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47765F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7765F" w:rsidRDefault="0047765F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47765F"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7765F" w:rsidRDefault="000B7933" w:rsidP="00724BF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Положение об обработке и защите персональных данных работников</w:t>
            </w:r>
            <w:r>
              <w:rPr>
                <w:sz w:val="48"/>
                <w:szCs w:val="48"/>
              </w:rPr>
              <w:br/>
            </w:r>
          </w:p>
        </w:tc>
      </w:tr>
      <w:tr w:rsidR="0047765F"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7765F" w:rsidRDefault="0047765F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47765F" w:rsidRDefault="0047765F">
      <w:pPr>
        <w:pStyle w:val="ConsPlusNormal"/>
        <w:rPr>
          <w:rFonts w:ascii="Tahoma" w:hAnsi="Tahoma" w:cs="Tahoma"/>
          <w:sz w:val="28"/>
          <w:szCs w:val="28"/>
        </w:rPr>
        <w:sectPr w:rsidR="0047765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7765F" w:rsidRDefault="0047765F">
      <w:pPr>
        <w:pStyle w:val="ConsPlusNormal"/>
        <w:jc w:val="both"/>
        <w:outlineLvl w:val="0"/>
      </w:pPr>
    </w:p>
    <w:p w:rsidR="0047765F" w:rsidRDefault="0047765F">
      <w:pPr>
        <w:pStyle w:val="ConsPlusNormal"/>
        <w:jc w:val="both"/>
      </w:pP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right"/>
      </w:pPr>
      <w:r>
        <w:t>Утверждаю</w:t>
      </w:r>
    </w:p>
    <w:p w:rsidR="0047765F" w:rsidRPr="00385C4F" w:rsidRDefault="00385C4F">
      <w:pPr>
        <w:pStyle w:val="ConsPlusNormal"/>
        <w:jc w:val="right"/>
        <w:rPr>
          <w:u w:val="single"/>
        </w:rPr>
      </w:pPr>
      <w:r w:rsidRPr="00385C4F">
        <w:rPr>
          <w:u w:val="single"/>
        </w:rPr>
        <w:t>Глава сельского поселения «Хабариха»</w:t>
      </w:r>
    </w:p>
    <w:p w:rsidR="0047765F" w:rsidRDefault="000B7933">
      <w:pPr>
        <w:pStyle w:val="ConsPlusNormal"/>
        <w:jc w:val="right"/>
      </w:pPr>
      <w:r>
        <w:rPr>
          <w:i/>
          <w:iCs/>
        </w:rPr>
        <w:t>(наименование должности руководителя)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right"/>
      </w:pPr>
      <w:r>
        <w:t>______/</w:t>
      </w:r>
      <w:r w:rsidR="00385C4F">
        <w:rPr>
          <w:u w:val="single"/>
        </w:rPr>
        <w:t>Канева Т.А.</w:t>
      </w:r>
      <w:r>
        <w:t xml:space="preserve"> </w:t>
      </w:r>
      <w:r>
        <w:rPr>
          <w:i/>
          <w:iCs/>
        </w:rPr>
        <w:t>(подпись/Ф.И.О.)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right"/>
      </w:pPr>
      <w:r>
        <w:t>"</w:t>
      </w:r>
      <w:r w:rsidR="00385C4F" w:rsidRPr="00385C4F">
        <w:rPr>
          <w:u w:val="single"/>
        </w:rPr>
        <w:t>24</w:t>
      </w:r>
      <w:r>
        <w:t>"</w:t>
      </w:r>
      <w:r w:rsidR="00385C4F">
        <w:t xml:space="preserve"> </w:t>
      </w:r>
      <w:r w:rsidR="00385C4F" w:rsidRPr="00385C4F">
        <w:rPr>
          <w:u w:val="single"/>
        </w:rPr>
        <w:t>ноября</w:t>
      </w:r>
      <w:r>
        <w:t xml:space="preserve"> </w:t>
      </w:r>
      <w:r w:rsidR="00385C4F" w:rsidRPr="00385C4F">
        <w:rPr>
          <w:u w:val="single"/>
        </w:rPr>
        <w:t>2022</w:t>
      </w:r>
      <w:r>
        <w:t xml:space="preserve"> г.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</w:pPr>
      <w:r>
        <w:rPr>
          <w:b/>
          <w:bCs/>
        </w:rPr>
        <w:t>Положение</w:t>
      </w:r>
    </w:p>
    <w:p w:rsidR="0047765F" w:rsidRDefault="000B7933">
      <w:pPr>
        <w:pStyle w:val="ConsPlusNormal"/>
        <w:jc w:val="center"/>
      </w:pPr>
      <w:r>
        <w:rPr>
          <w:b/>
          <w:bCs/>
        </w:rPr>
        <w:t>об обработке и защите персональных данных работников</w:t>
      </w:r>
      <w:r>
        <w:t xml:space="preserve"> 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1. Общие положения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 xml:space="preserve">1.1.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</w:t>
      </w:r>
      <w:r w:rsidR="00385C4F">
        <w:t>администрации сельского поселения «Хабариха»</w:t>
      </w:r>
      <w:r>
        <w:t xml:space="preserve"> (далее - Работодатель). Под работниками подразумеваются лица, заключившие трудовой договор с Работодателем.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1.2. Цель настоящего Положения - защита персональных данных работников </w:t>
      </w:r>
      <w:r w:rsidR="00385C4F">
        <w:t>администрации сельского поселения «Хабариха»</w:t>
      </w:r>
      <w:r>
        <w:t xml:space="preserve">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1.3. Основанием для разработки настоящего Положения являются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Трудовой </w:t>
      </w:r>
      <w:hyperlink r:id="rId8" w:history="1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данных", другие действующие нормативные правовые акты Российской Федерации.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1.4. Настоящее Положение и изменения к нему утверждаются руководителем Работодателя и вводятся приказом. Все работники должны быть ознакомлены под подпись с данным Положением и изменениями к нему.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2. Понятие и состав персональных данных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>2.1.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2.2. Персональными данными, разрешенными субъектом персональных данных для распространения, являются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47765F" w:rsidRDefault="000B7933">
      <w:pPr>
        <w:pStyle w:val="ConsPlusNormal"/>
        <w:spacing w:before="240"/>
        <w:ind w:firstLine="540"/>
        <w:jc w:val="both"/>
      </w:pPr>
      <w:bookmarkStart w:id="0" w:name="Par32"/>
      <w:bookmarkEnd w:id="0"/>
      <w:r>
        <w:t>2.3. Состав персональных данных работника: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фамилия, имя, отчество;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пол, возраст;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lastRenderedPageBreak/>
        <w:t>- сведения об образовании, квалификации, профессиональной подготовке, повышении квалификации;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место жительства;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семейное положение, наличие детей, состав семьи, родственные связи;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факты биографии и предыдущая трудовая деятельность (в том числе место работы, судимость, служба в армии, работа на выборных должностях, на государственной службе и др.);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финансовое положение, сведения о заработной плате;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паспортные данные;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сведения о воинском учете;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сведения о социальных льготах;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специальность;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занимаемая должность;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размер заработной платы;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наличие судимостей;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номера телефонов;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содержание трудового договора;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подлинники и копии приказов по личному составу;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личные дела, трудовые книжки и сведения о трудовой деятельности;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основания к приказам по личному составу;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копии отчетов, направляемых в органы статистики;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сведения о результатах медицинского обследования на предмет годности к осуществлению трудовых обязанностей;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фотографии и иные сведения, относящиеся к персональным данным работника;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принадлежность лица к конкретной нации, этнической группе, расе;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религиозные и политические убеждения (принадлежность к религиозной конфессии, членство в политической партии, участие в общественных объединениях, в том числе в профсоюзе, и др.);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деловые и иные личные качества, которые носят оценочный характер;</w:t>
      </w:r>
    </w:p>
    <w:p w:rsidR="0047765F" w:rsidRPr="000F50DB" w:rsidRDefault="000B7933">
      <w:pPr>
        <w:pStyle w:val="ConsPlusNormal"/>
        <w:spacing w:before="240"/>
        <w:ind w:firstLine="540"/>
        <w:jc w:val="both"/>
      </w:pPr>
      <w:r>
        <w:lastRenderedPageBreak/>
        <w:t xml:space="preserve">- </w:t>
      </w:r>
      <w:r w:rsidRPr="000F50DB">
        <w:rPr>
          <w:iCs/>
        </w:rPr>
        <w:t>прочие сведения, которые могут идентифицировать человека</w:t>
      </w:r>
      <w:r w:rsidRPr="000F50DB">
        <w:t>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0F50DB" w:rsidRDefault="000B7933">
      <w:pPr>
        <w:pStyle w:val="ConsPlusNormal"/>
        <w:spacing w:before="240"/>
        <w:ind w:firstLine="540"/>
        <w:jc w:val="both"/>
      </w:pPr>
      <w:r>
        <w:t xml:space="preserve">2.4. Сведения, указанные в </w:t>
      </w:r>
      <w:hyperlink w:anchor="Par32" w:tooltip="2.3. Состав персональных данных работника:" w:history="1">
        <w:r>
          <w:rPr>
            <w:color w:val="0000FF"/>
          </w:rPr>
          <w:t>п. 2.3</w:t>
        </w:r>
      </w:hyperlink>
      <w:r>
        <w:t xml:space="preserve"> настоящего Положения, и документы, их содержащие, являются конфиденциальными.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2.5. Документами, содержащими персональные данные работников, являются: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комплексы документов, сопровождающих процесс оформления трудовых отношений при приеме на работу, переводе, увольнении;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комплекс материалов по анкетированию, тестированию, проведению собеседований с кандидатом на должность;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подлинники и копии приказов (распоряжений) по кадрам;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личные дела, трудовые книжки, сведения о трудовой деятельности работников (СТД-Р);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дела, содержащие материалы аттестаций работников;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дела, содержащие материалы внутренних расследований;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справочно-информационный банк данных по персоналу (картотеки, журналы);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копии отчетов, направляемых в государственные контролирующие органы.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3. Обязанности Работодателя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3.1.2. При определении объема и </w:t>
      </w:r>
      <w:proofErr w:type="gramStart"/>
      <w:r>
        <w:t>содержания</w:t>
      </w:r>
      <w:proofErr w:type="gramEnd"/>
      <w:r>
        <w:t xml:space="preserve"> обрабатываемых персональных данных работника Работодатель должен руководствоваться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Трудовым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>
        <w:t>работника</w:t>
      </w:r>
      <w:proofErr w:type="gramEnd"/>
      <w: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3.1.4. Работодатель не имеет права получать и обрабатывать персональные данные работника </w:t>
      </w:r>
      <w:r>
        <w:lastRenderedPageBreak/>
        <w:t xml:space="preserve">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3" w:history="1">
        <w:r>
          <w:rPr>
            <w:color w:val="0000FF"/>
          </w:rPr>
          <w:t>ст. 24</w:t>
        </w:r>
      </w:hyperlink>
      <w: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>
        <w:t>дств в п</w:t>
      </w:r>
      <w:proofErr w:type="gramEnd"/>
      <w:r>
        <w:t>орядке, установленном федеральным законом.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3.1.8. Работники и их представители должны быть ознакомлены под подпись с локальными актами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3.1.9. Работники не должны отказываться от своих прав на сохранение и защиту тайны.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4. Обязанности работника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>Работник обязан: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4.1. Передавать Работодателю или его представителю комплекс достоверных документированных персональных данных, перечень которых установлен Трудовым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5. Права работника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>Работник имеет право: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5.1. На полную информацию о своих персональных данных и обработке этих данных.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5.3. На доступ к медицинским данным с помощью медицинского специалиста по своему выбору.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5.4.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</w:t>
      </w:r>
      <w:r>
        <w:lastRenderedPageBreak/>
        <w:t>сотрудник имеет право дополнить заявлением, выражающим его собственную точку зрения.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5.5. 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5.7. Определять своих представителей для защиты своих персональных данных.</w:t>
      </w:r>
    </w:p>
    <w:p w:rsidR="0047765F" w:rsidRDefault="000B7933">
      <w:pPr>
        <w:pStyle w:val="ConsPlusNormal"/>
        <w:spacing w:before="240"/>
        <w:ind w:firstLine="540"/>
        <w:jc w:val="both"/>
      </w:pPr>
      <w:bookmarkStart w:id="1" w:name="Par101"/>
      <w:bookmarkEnd w:id="1"/>
      <w:r>
        <w:t>5.8.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контактную информацию (номер телефона, адрес электронной почты или почтовый адрес) работника, а также перечень персональных данных, обработка которых подлежит прекращению.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6. Сбор, обработка и хранение персональных данных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 xml:space="preserve">6.1. </w:t>
      </w:r>
      <w:proofErr w:type="gramStart"/>
      <w: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  <w:proofErr w:type="gramEnd"/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>
        <w:t>работника</w:t>
      </w:r>
      <w:proofErr w:type="gramEnd"/>
      <w: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 При поступлении на работу работник заполняет анкету и автобиографию.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6.5.1. Анкета представляет собой перечень вопросов о персональных данных работника.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6.5.4. Автобиография составляется в произвольной форме, без помарок и исправлений.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lastRenderedPageBreak/>
        <w:t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6.5.6. Личное дело работника оформляется после издания приказа о приеме на работу.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6.5.7. Все документы личного дела подшиваются в обложку образца, установленного Работодателем. На ней указываются фамилия, имя, отчество работника, номер личного дела.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</w:t>
      </w:r>
      <w:r w:rsidR="000F50DB">
        <w:t>8</w:t>
      </w:r>
      <w:r>
        <w:t>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6.5.</w:t>
      </w:r>
      <w:r w:rsidR="000F50DB">
        <w:t>9</w:t>
      </w:r>
      <w:r>
        <w:t>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6.6. Работодатель не имеет права получать и обрабатывать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жизни, за исключением случаев, предусмотренных Трудовым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6.6.1. Обработка персональных данных, разрешенных для распространения, из числа специальных категорий персональных данных, указанных в </w:t>
      </w:r>
      <w:hyperlink r:id="rId16" w:history="1">
        <w:r>
          <w:rPr>
            <w:color w:val="0000FF"/>
          </w:rPr>
          <w:t>ч. 1 ст. 10</w:t>
        </w:r>
      </w:hyperlink>
      <w:r>
        <w:t xml:space="preserve"> Федерального закона от 27.07.2006 N 152-ФЗ "О персональных данных", допускается, если соблюдаются запреты и условия, предусмотренные </w:t>
      </w:r>
      <w:hyperlink r:id="rId17" w:history="1">
        <w:r>
          <w:rPr>
            <w:color w:val="0000FF"/>
          </w:rPr>
          <w:t>ст. 10.1</w:t>
        </w:r>
      </w:hyperlink>
      <w:r>
        <w:t xml:space="preserve"> указанного Закона.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6.7.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или иными федеральными законами.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6.8. Обработка персональных данных работников Работодателем возможна только с их согласия. Исключение составляют случаи, предусмотренные законодательством Российской Федерации (в частности, согласие не требуется при наличии оснований и соблюдении условий, перечисленных в </w:t>
      </w:r>
      <w:hyperlink r:id="rId19" w:history="1">
        <w:r>
          <w:rPr>
            <w:color w:val="0000FF"/>
          </w:rPr>
          <w:t>п. п. 2</w:t>
        </w:r>
      </w:hyperlink>
      <w:r>
        <w:t xml:space="preserve"> - </w:t>
      </w:r>
      <w:hyperlink r:id="rId20" w:history="1">
        <w:r>
          <w:rPr>
            <w:color w:val="0000FF"/>
          </w:rPr>
          <w:t>11 ч. 1 ст. 6</w:t>
        </w:r>
      </w:hyperlink>
      <w:r>
        <w:t xml:space="preserve">, </w:t>
      </w:r>
      <w:hyperlink r:id="rId21" w:history="1">
        <w:r>
          <w:rPr>
            <w:color w:val="0000FF"/>
          </w:rPr>
          <w:t>п. п. 2.1</w:t>
        </w:r>
      </w:hyperlink>
      <w:r>
        <w:t xml:space="preserve"> - </w:t>
      </w:r>
      <w:hyperlink r:id="rId22" w:history="1">
        <w:r>
          <w:rPr>
            <w:color w:val="0000FF"/>
          </w:rPr>
          <w:t>10 ч. 2 ст. 10</w:t>
        </w:r>
      </w:hyperlink>
      <w:r>
        <w:t xml:space="preserve">, </w:t>
      </w:r>
      <w:hyperlink r:id="rId23" w:history="1">
        <w:r>
          <w:rPr>
            <w:color w:val="0000FF"/>
          </w:rPr>
          <w:t>ч. 2 ст. 11</w:t>
        </w:r>
      </w:hyperlink>
      <w:r>
        <w:t xml:space="preserve"> Федерального закона от 27.07.2006 N 152-ФЗ "О персональных данных").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6.9. Письменное согласие работника на обработку своих персональных данных должно включать в себя, в частности, сведения, указанные в </w:t>
      </w:r>
      <w:hyperlink r:id="rId24" w:history="1">
        <w:r>
          <w:rPr>
            <w:color w:val="0000FF"/>
          </w:rPr>
          <w:t>п. п. 1</w:t>
        </w:r>
      </w:hyperlink>
      <w:r>
        <w:t xml:space="preserve"> - </w:t>
      </w:r>
      <w:hyperlink r:id="rId25" w:history="1">
        <w:r>
          <w:rPr>
            <w:color w:val="0000FF"/>
          </w:rPr>
          <w:t>9 ч. 4 ст. 9</w:t>
        </w:r>
      </w:hyperlink>
      <w:r>
        <w:t xml:space="preserve"> Федерального закона от 27.07.2006 N 152-ФЗ "О персональных данных".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6.10. Письменное согласие работника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</w:t>
      </w:r>
      <w:hyperlink r:id="rId26" w:history="1">
        <w:r>
          <w:rPr>
            <w:color w:val="0000FF"/>
          </w:rPr>
          <w:t>ст. 10.1</w:t>
        </w:r>
      </w:hyperlink>
      <w:r>
        <w:t xml:space="preserve"> Федерального закона от 27.07.2006 N 152-ФЗ "О персональных данных".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6.10.1. Письменное согласие на обработку персональных данных, разрешенных для распространения, работник предоставляет Работодателю лично.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6.10.2. Работодатель обязан не позднее трех рабочих дней с момента получения указанного согласия опубликовать информацию об условиях обработки, о наличии запретов и условий на </w:t>
      </w:r>
      <w:r>
        <w:lastRenderedPageBreak/>
        <w:t>обработку неограниченным кругом лиц персональных данных, разрешенных для распространения.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6.10.3. Согласие на обработку персональных данных, разрешенных для распространения, прекращает свое действие с момента поступления Работодателю требования, указанного в </w:t>
      </w:r>
      <w:hyperlink w:anchor="Par101" w:tooltip="5.8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" w:history="1">
        <w:r>
          <w:rPr>
            <w:color w:val="0000FF"/>
          </w:rPr>
          <w:t>п. 5.8</w:t>
        </w:r>
      </w:hyperlink>
      <w:r>
        <w:t xml:space="preserve"> настоящего Положения.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6.11. В соответствии со </w:t>
      </w:r>
      <w:hyperlink r:id="rId27" w:history="1">
        <w:r>
          <w:rPr>
            <w:color w:val="0000FF"/>
          </w:rPr>
          <w:t>ст. 86</w:t>
        </w:r>
      </w:hyperlink>
      <w:r>
        <w:t xml:space="preserve"> Трудового кодекса Российской Федерации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соблюдать, в частности, следующие общие требования: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6.11.1. При определении объема и </w:t>
      </w:r>
      <w:proofErr w:type="gramStart"/>
      <w:r>
        <w:t>содержания</w:t>
      </w:r>
      <w:proofErr w:type="gramEnd"/>
      <w:r>
        <w:t xml:space="preserve"> обрабатываемых персональных данных работника Работодатель должен руководствоваться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Трудовым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6.11.2. При принятии решений, затрагивающих интересы работника, Работодатель не имеет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6.11.3.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>
        <w:t>дств в п</w:t>
      </w:r>
      <w:proofErr w:type="gramEnd"/>
      <w:r>
        <w:t xml:space="preserve">орядке, установленном Трудовым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6.11.4. Работники и их представители должны быть ознакомлены под подписку с документами Работодателя, устанавливающими порядок обработки персональных данных, а также об их правах и обязанностях в этой области.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6.11.5. Работники не должны отказываться от своих прав на сохранение и защиту тайны.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7. Передача персональных данных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>7.1. При передаче персональных данных работника Работодатель должен соблюдать следующие требования: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не сообщать персональные данные работника в коммерческих целях без его письменного согласия;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lastRenderedPageBreak/>
        <w:t xml:space="preserve">- передавать персональные данные работника представителям работников в порядке, установленном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8. Доступ к персональным данным сотрудника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>8.1. Внутренний доступ.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Право доступа к персональным данным сотрудника имеют: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- </w:t>
      </w:r>
      <w:r w:rsidR="000F50DB">
        <w:t>глава сельского поселения</w:t>
      </w:r>
      <w:r>
        <w:t>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- </w:t>
      </w:r>
      <w:r w:rsidR="000F50DB">
        <w:t>ведущий эксперт администрации;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- </w:t>
      </w:r>
      <w:r w:rsidR="000F50DB">
        <w:t>главный эксперт администрации</w:t>
      </w:r>
      <w:r>
        <w:t xml:space="preserve"> - к тем данным, которые необходимы для выполнения конкретных функций;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сам работник, носитель данных.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8.2. Внешний доступ.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Работодатель вправе осуществлять передачу персональных данных работника третьим лицам, в том числе в коммерческих целях, только с его предварительного письменного согласия, за исключением случаев, когда это необходимо в целях предупреждения угрозы жизни и здоровью работника, а также в других случаях, предусмотренных действующим законодательством Российской Федерации.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Перед передачей персональных данных Работодатель должен предупредить третье лицо о том, что они могут быть использованы только в тех целях, для которых были сообщены. При этом у третьего лица необходимо получить подтверждение того, что такое требование будет им соблюдено.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Не требуется согласие работника на передачу персональных данных: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третьим лицам в целях предупреждения угрозы жизни и здоровью работника;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в Фонд социального страхования Российской Федерации, Пенсионный фонд Российской Федерации в объеме, предусмотренном действующим законодательством Российской Федерации;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в налоговые органы;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в военные комиссариаты;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- по запросу профессиональных союзов в целях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Работодателем;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по мотивированному запросу органов прокуратуры;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по мотивированному требованию правоохранительных органов и органов безопасности;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 xml:space="preserve">- по запросу от государственных инспекторов труда при осуществлении ими </w:t>
      </w:r>
      <w:proofErr w:type="spellStart"/>
      <w:r>
        <w:lastRenderedPageBreak/>
        <w:t>надзорно</w:t>
      </w:r>
      <w:proofErr w:type="spellEnd"/>
      <w:r>
        <w:t>-контрольной деятельности;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по запросу суда;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в органы и организации, которые должны быть уведомлены о тяжелом несчастном случае, в том числе со смертельным исходом;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в случаях, связанных с исполнением работником должностных обязанностей;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rPr>
          <w:i/>
          <w:iCs/>
        </w:rPr>
        <w:t>Вариант, если в договоре о выпуске карт (коллективном договоре, локальном нормативном акте организации) предусмотрено право работодателя передавать персональные данные работников либо работодатель действует на основании доверенности на представление интересов работников: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- в кредитную организацию, обслуживающую платежные карты работников.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>8.3. Другие организации.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8.4. Родственники и члены семей.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9. Защита персональных данных работников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>9.1. В целях обеспечения сохранности и конфиденциальности персональных данных работников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Работодателя и в том объеме, который позволяет не разглашать излишний объем персональных сведений о работниках.</w:t>
      </w:r>
    </w:p>
    <w:p w:rsidR="0047765F" w:rsidRPr="00F415F2" w:rsidRDefault="00F415F2" w:rsidP="00650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7933" w:rsidRPr="00F415F2">
        <w:rPr>
          <w:rFonts w:ascii="Times New Roman" w:hAnsi="Times New Roman" w:cs="Times New Roman"/>
          <w:sz w:val="24"/>
          <w:szCs w:val="24"/>
        </w:rPr>
        <w:t>9.3. Передача информации, содержащей сведения о персональных данных работников, по телефону, факсу, электронной почте без письменного согласия работника запрещается.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47765F" w:rsidRDefault="000B7933">
      <w:pPr>
        <w:pStyle w:val="ConsPlusNormal"/>
        <w:spacing w:before="240"/>
        <w:ind w:firstLine="540"/>
        <w:jc w:val="both"/>
      </w:pPr>
      <w:r>
        <w:t>9.5. Персональные компьютеры, в которых содержатся персональные данные, должны быть защищены паролями доступа.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jc w:val="center"/>
        <w:outlineLvl w:val="0"/>
      </w:pPr>
      <w:r>
        <w:t>10. Ответственность за разглашение информации, связанной</w:t>
      </w:r>
    </w:p>
    <w:p w:rsidR="0047765F" w:rsidRDefault="000B7933">
      <w:pPr>
        <w:pStyle w:val="ConsPlusNormal"/>
        <w:jc w:val="center"/>
      </w:pPr>
      <w:r>
        <w:t>с персональными данными работника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r>
        <w:t xml:space="preserve">10.1. Лица, виновные в нарушении норм, регулирующих получение, обработку и защиту </w:t>
      </w:r>
      <w:r>
        <w:lastRenderedPageBreak/>
        <w:t>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47765F" w:rsidRDefault="0047765F">
      <w:pPr>
        <w:pStyle w:val="ConsPlusNormal"/>
        <w:jc w:val="both"/>
      </w:pPr>
    </w:p>
    <w:p w:rsidR="0047765F" w:rsidRDefault="000B7933">
      <w:pPr>
        <w:pStyle w:val="ConsPlusNormal"/>
        <w:ind w:firstLine="540"/>
        <w:jc w:val="both"/>
      </w:pPr>
      <w:bookmarkStart w:id="2" w:name="_GoBack"/>
      <w:bookmarkEnd w:id="2"/>
      <w:r>
        <w:t>С данным Положением ознакомлен(а):</w:t>
      </w:r>
    </w:p>
    <w:p w:rsidR="0047765F" w:rsidRDefault="000B7933">
      <w:pPr>
        <w:pStyle w:val="ConsPlusNormal"/>
        <w:spacing w:before="240"/>
        <w:ind w:firstLine="540"/>
        <w:jc w:val="both"/>
        <w:rPr>
          <w:i/>
          <w:iCs/>
        </w:rPr>
      </w:pPr>
      <w:r>
        <w:t xml:space="preserve">_____________/________________ </w:t>
      </w:r>
      <w:r>
        <w:rPr>
          <w:i/>
          <w:iCs/>
        </w:rPr>
        <w:t>(подпись/Ф.И.О.)</w:t>
      </w:r>
    </w:p>
    <w:p w:rsidR="003A50BC" w:rsidRPr="003A50BC" w:rsidRDefault="003A50BC" w:rsidP="003A50BC">
      <w:pPr>
        <w:pStyle w:val="ConsPlusNormal"/>
        <w:ind w:firstLine="567"/>
        <w:rPr>
          <w:i/>
          <w:iCs/>
        </w:rPr>
      </w:pPr>
      <w:r w:rsidRPr="003A50BC">
        <w:t xml:space="preserve">_____________/________________ </w:t>
      </w:r>
      <w:r w:rsidRPr="003A50BC">
        <w:rPr>
          <w:i/>
          <w:iCs/>
        </w:rPr>
        <w:t>(подпись/Ф.И.О.)</w:t>
      </w:r>
    </w:p>
    <w:p w:rsidR="003A50BC" w:rsidRPr="003A50BC" w:rsidRDefault="003A50BC" w:rsidP="003A50BC">
      <w:pPr>
        <w:pStyle w:val="ConsPlusNormal"/>
        <w:ind w:firstLine="567"/>
        <w:rPr>
          <w:i/>
          <w:iCs/>
        </w:rPr>
      </w:pPr>
      <w:r w:rsidRPr="003A50BC">
        <w:t xml:space="preserve">_____________/________________ </w:t>
      </w:r>
      <w:r w:rsidRPr="003A50BC">
        <w:rPr>
          <w:i/>
          <w:iCs/>
        </w:rPr>
        <w:t>(подпись/Ф.И.О.)</w:t>
      </w:r>
    </w:p>
    <w:p w:rsidR="003A50BC" w:rsidRPr="003A50BC" w:rsidRDefault="003A50BC" w:rsidP="003A50BC">
      <w:pPr>
        <w:pStyle w:val="ConsPlusNormal"/>
        <w:ind w:firstLine="567"/>
        <w:rPr>
          <w:i/>
          <w:iCs/>
        </w:rPr>
      </w:pPr>
      <w:r w:rsidRPr="003A50BC">
        <w:t xml:space="preserve">_____________/________________ </w:t>
      </w:r>
      <w:r w:rsidRPr="003A50BC">
        <w:rPr>
          <w:i/>
          <w:iCs/>
        </w:rPr>
        <w:t>(подпись/Ф.И.О.)</w:t>
      </w:r>
    </w:p>
    <w:p w:rsidR="003A50BC" w:rsidRPr="003A50BC" w:rsidRDefault="003A50BC" w:rsidP="003A50BC">
      <w:pPr>
        <w:pStyle w:val="ConsPlusNormal"/>
        <w:ind w:firstLine="567"/>
        <w:rPr>
          <w:i/>
          <w:iCs/>
        </w:rPr>
      </w:pPr>
      <w:r w:rsidRPr="003A50BC">
        <w:t xml:space="preserve">_____________/________________ </w:t>
      </w:r>
      <w:r w:rsidRPr="003A50BC">
        <w:rPr>
          <w:i/>
          <w:iCs/>
        </w:rPr>
        <w:t>(подпись/Ф.И.О.)</w:t>
      </w:r>
    </w:p>
    <w:p w:rsidR="0047765F" w:rsidRPr="003A50BC" w:rsidRDefault="003A50BC" w:rsidP="003A50BC">
      <w:pPr>
        <w:pStyle w:val="ConsPlusNormal"/>
        <w:ind w:firstLine="567"/>
        <w:rPr>
          <w:i/>
          <w:iCs/>
        </w:rPr>
      </w:pPr>
      <w:r w:rsidRPr="003A50BC">
        <w:t xml:space="preserve">_____________/________________ </w:t>
      </w:r>
      <w:r w:rsidRPr="003A50BC">
        <w:rPr>
          <w:i/>
          <w:iCs/>
        </w:rPr>
        <w:t>(подпись/Ф.И.О.)</w:t>
      </w:r>
    </w:p>
    <w:sectPr w:rsidR="0047765F" w:rsidRPr="003A50BC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06" w:rsidRDefault="00271C06">
      <w:pPr>
        <w:spacing w:after="0" w:line="240" w:lineRule="auto"/>
      </w:pPr>
      <w:r>
        <w:separator/>
      </w:r>
    </w:p>
  </w:endnote>
  <w:endnote w:type="continuationSeparator" w:id="0">
    <w:p w:rsidR="00271C06" w:rsidRDefault="0027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5F" w:rsidRPr="003A50BC" w:rsidRDefault="0047765F" w:rsidP="003A50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06" w:rsidRDefault="00271C06">
      <w:pPr>
        <w:spacing w:after="0" w:line="240" w:lineRule="auto"/>
      </w:pPr>
      <w:r>
        <w:separator/>
      </w:r>
    </w:p>
  </w:footnote>
  <w:footnote w:type="continuationSeparator" w:id="0">
    <w:p w:rsidR="00271C06" w:rsidRDefault="0027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5F" w:rsidRDefault="0047765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51"/>
    <w:rsid w:val="000B7933"/>
    <w:rsid w:val="000F50DB"/>
    <w:rsid w:val="00271C06"/>
    <w:rsid w:val="00385C4F"/>
    <w:rsid w:val="003A50BC"/>
    <w:rsid w:val="0047765F"/>
    <w:rsid w:val="006506F3"/>
    <w:rsid w:val="00724BF9"/>
    <w:rsid w:val="009F5D57"/>
    <w:rsid w:val="00AB2D51"/>
    <w:rsid w:val="00F4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B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6F3"/>
  </w:style>
  <w:style w:type="paragraph" w:styleId="a7">
    <w:name w:val="footer"/>
    <w:basedOn w:val="a"/>
    <w:link w:val="a8"/>
    <w:uiPriority w:val="99"/>
    <w:unhideWhenUsed/>
    <w:rsid w:val="0065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B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6F3"/>
  </w:style>
  <w:style w:type="paragraph" w:styleId="a7">
    <w:name w:val="footer"/>
    <w:basedOn w:val="a"/>
    <w:link w:val="a8"/>
    <w:uiPriority w:val="99"/>
    <w:unhideWhenUsed/>
    <w:rsid w:val="0065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ate=11.07.2022" TargetMode="External"/><Relationship Id="rId13" Type="http://schemas.openxmlformats.org/officeDocument/2006/relationships/hyperlink" Target="https://login.consultant.ru/link/?req=doc&amp;base=LAW&amp;n=2875&amp;date=11.07.2022&amp;dst=100097&amp;field=134" TargetMode="External"/><Relationship Id="rId18" Type="http://schemas.openxmlformats.org/officeDocument/2006/relationships/hyperlink" Target="https://login.consultant.ru/link/?req=doc&amp;base=LAW&amp;n=389182&amp;date=11.07.2022" TargetMode="External"/><Relationship Id="rId26" Type="http://schemas.openxmlformats.org/officeDocument/2006/relationships/hyperlink" Target="https://login.consultant.ru/link/?req=doc&amp;base=LAW&amp;n=389193&amp;date=11.07.2022&amp;dst=34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9193&amp;date=11.07.2022&amp;dst=100225&amp;fie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875&amp;date=11.07.2022" TargetMode="External"/><Relationship Id="rId12" Type="http://schemas.openxmlformats.org/officeDocument/2006/relationships/hyperlink" Target="https://login.consultant.ru/link/?req=doc&amp;base=LAW&amp;n=389182&amp;date=11.07.2022" TargetMode="External"/><Relationship Id="rId17" Type="http://schemas.openxmlformats.org/officeDocument/2006/relationships/hyperlink" Target="https://login.consultant.ru/link/?req=doc&amp;base=LAW&amp;n=389193&amp;date=11.07.2022&amp;dst=34&amp;field=134" TargetMode="External"/><Relationship Id="rId25" Type="http://schemas.openxmlformats.org/officeDocument/2006/relationships/hyperlink" Target="https://login.consultant.ru/link/?req=doc&amp;base=LAW&amp;n=389193&amp;date=11.07.2022&amp;dst=100291&amp;field=134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9193&amp;date=11.07.2022&amp;dst=25&amp;field=134" TargetMode="External"/><Relationship Id="rId20" Type="http://schemas.openxmlformats.org/officeDocument/2006/relationships/hyperlink" Target="https://login.consultant.ru/link/?req=doc&amp;base=LAW&amp;n=389193&amp;date=11.07.2022&amp;dst=100269&amp;field=134" TargetMode="External"/><Relationship Id="rId29" Type="http://schemas.openxmlformats.org/officeDocument/2006/relationships/hyperlink" Target="https://login.consultant.ru/link/?req=doc&amp;base=LAW&amp;n=389182&amp;date=11.07.202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11.07.2022" TargetMode="External"/><Relationship Id="rId24" Type="http://schemas.openxmlformats.org/officeDocument/2006/relationships/hyperlink" Target="https://login.consultant.ru/link/?req=doc&amp;base=LAW&amp;n=389193&amp;date=11.07.2022&amp;dst=100283&amp;field=13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89182&amp;date=11.07.2022" TargetMode="External"/><Relationship Id="rId23" Type="http://schemas.openxmlformats.org/officeDocument/2006/relationships/hyperlink" Target="https://login.consultant.ru/link/?req=doc&amp;base=LAW&amp;n=389193&amp;date=11.07.2022&amp;dst=27&amp;field=134" TargetMode="External"/><Relationship Id="rId28" Type="http://schemas.openxmlformats.org/officeDocument/2006/relationships/hyperlink" Target="https://login.consultant.ru/link/?req=doc&amp;base=LAW&amp;n=2875&amp;date=11.07.2022" TargetMode="External"/><Relationship Id="rId10" Type="http://schemas.openxmlformats.org/officeDocument/2006/relationships/hyperlink" Target="https://login.consultant.ru/link/?req=doc&amp;base=LAW&amp;n=389193&amp;date=11.07.2022" TargetMode="External"/><Relationship Id="rId19" Type="http://schemas.openxmlformats.org/officeDocument/2006/relationships/hyperlink" Target="https://login.consultant.ru/link/?req=doc&amp;base=LAW&amp;n=389193&amp;date=11.07.2022&amp;dst=100260&amp;field=134" TargetMode="External"/><Relationship Id="rId31" Type="http://schemas.openxmlformats.org/officeDocument/2006/relationships/hyperlink" Target="https://login.consultant.ru/link/?req=doc&amp;base=LAW&amp;n=389182&amp;date=11.07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193&amp;date=11.07.2022" TargetMode="External"/><Relationship Id="rId14" Type="http://schemas.openxmlformats.org/officeDocument/2006/relationships/hyperlink" Target="https://login.consultant.ru/link/?req=doc&amp;base=LAW&amp;n=389182&amp;date=11.07.2022" TargetMode="External"/><Relationship Id="rId22" Type="http://schemas.openxmlformats.org/officeDocument/2006/relationships/hyperlink" Target="https://login.consultant.ru/link/?req=doc&amp;base=LAW&amp;n=389193&amp;date=11.07.2022&amp;dst=11&amp;field=134" TargetMode="External"/><Relationship Id="rId27" Type="http://schemas.openxmlformats.org/officeDocument/2006/relationships/hyperlink" Target="https://login.consultant.ru/link/?req=doc&amp;base=LAW&amp;n=389182&amp;date=11.07.2022&amp;dst=100639&amp;field=134" TargetMode="External"/><Relationship Id="rId30" Type="http://schemas.openxmlformats.org/officeDocument/2006/relationships/hyperlink" Target="https://login.consultant.ru/link/?req=doc&amp;base=LAW&amp;n=389182&amp;date=11.07.202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3718</Words>
  <Characters>21193</Characters>
  <Application>Microsoft Office Word</Application>
  <DocSecurity>2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об обработке и защите персональных данных работников(Подготовлен для системы КонсультантПлюс, 2022)</vt:lpstr>
    </vt:vector>
  </TitlesOfParts>
  <Company>КонсультантПлюс Версия 4021.00.50</Company>
  <LinksUpToDate>false</LinksUpToDate>
  <CharactersWithSpaces>24862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об обработке и защите персональных данных работников(Подготовлен для системы КонсультантПлюс, 2022)</dc:title>
  <dc:creator>Alena</dc:creator>
  <cp:lastModifiedBy>Admin</cp:lastModifiedBy>
  <cp:revision>2</cp:revision>
  <cp:lastPrinted>2022-11-24T08:05:00Z</cp:lastPrinted>
  <dcterms:created xsi:type="dcterms:W3CDTF">2022-11-24T08:05:00Z</dcterms:created>
  <dcterms:modified xsi:type="dcterms:W3CDTF">2022-11-24T08:05:00Z</dcterms:modified>
</cp:coreProperties>
</file>