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65" w:rsidRDefault="00C42FE8">
      <w:r>
        <w:rPr>
          <w:rFonts w:ascii="Helvetica" w:hAnsi="Helvetica" w:cs="Helvetica"/>
          <w:color w:val="010101"/>
          <w:sz w:val="23"/>
          <w:szCs w:val="23"/>
          <w:shd w:val="clear" w:color="auto" w:fill="FFFFFF"/>
        </w:rPr>
        <w:t>Захаров Василий Леонидович (предприятие открылось в 2007 году). </w:t>
      </w:r>
      <w:r>
        <w:rPr>
          <w:rFonts w:ascii="Helvetica" w:hAnsi="Helvetica" w:cs="Helvetica"/>
          <w:color w:val="010101"/>
          <w:sz w:val="23"/>
          <w:szCs w:val="23"/>
        </w:rPr>
        <w:br/>
      </w:r>
      <w:r>
        <w:rPr>
          <w:rFonts w:ascii="Helvetica" w:hAnsi="Helvetica" w:cs="Helvetica"/>
          <w:color w:val="010101"/>
          <w:sz w:val="23"/>
          <w:szCs w:val="23"/>
          <w:shd w:val="clear" w:color="auto" w:fill="FFFFFF"/>
        </w:rPr>
        <w:t xml:space="preserve">– Основная наша деятельность – разведение крупного рогатого скота и переработка мясной и молочной продукции. Мы продолжаем дело моей мамы Александры Филипповны Захаровой. Начинать с нуля было бы очень тяжело. С 2009 по 2013 годы была ощутимая поддержка по госпрограммам от Республики Коми и районной администрации. В этот период закупили много техники для предприятия, начали реконструировать убойный пункт и цех по переработке мяса, закончить, и открыть смогли его только летом 2018 года. Часть средств 3,7 миллиона – выделены из республиканского и районного бюджетов. В цехе производятся суповые наборы, крупнокусковые и мелкокусковые полуфабрикаты, котлеты, тефтели, биточки, пельмени и другое. Продукция реализуется в собственных торговых точках в сёлах Усть-Цильма, Хабариха и </w:t>
      </w:r>
      <w:proofErr w:type="spellStart"/>
      <w:r>
        <w:rPr>
          <w:rFonts w:ascii="Helvetica" w:hAnsi="Helvetica" w:cs="Helvetica"/>
          <w:color w:val="010101"/>
          <w:sz w:val="23"/>
          <w:szCs w:val="23"/>
          <w:shd w:val="clear" w:color="auto" w:fill="FFFFFF"/>
        </w:rPr>
        <w:t>Окунёв</w:t>
      </w:r>
      <w:proofErr w:type="spellEnd"/>
      <w:r>
        <w:rPr>
          <w:rFonts w:ascii="Helvetica" w:hAnsi="Helvetica" w:cs="Helvetica"/>
          <w:color w:val="010101"/>
          <w:sz w:val="23"/>
          <w:szCs w:val="23"/>
          <w:shd w:val="clear" w:color="auto" w:fill="FFFFFF"/>
        </w:rPr>
        <w:t xml:space="preserve"> Нос. Готовой мясной и молочной продукцией снабжаем бюджетные образовательные учреждения и Центральную районную больницу.</w:t>
      </w:r>
      <w:r>
        <w:rPr>
          <w:rFonts w:ascii="Helvetica" w:hAnsi="Helvetica" w:cs="Helvetica"/>
          <w:color w:val="010101"/>
          <w:sz w:val="23"/>
          <w:szCs w:val="23"/>
        </w:rPr>
        <w:br/>
      </w:r>
      <w:r>
        <w:rPr>
          <w:rFonts w:ascii="Helvetica" w:hAnsi="Helvetica" w:cs="Helvetica"/>
          <w:color w:val="010101"/>
          <w:sz w:val="23"/>
          <w:szCs w:val="23"/>
          <w:shd w:val="clear" w:color="auto" w:fill="FFFFFF"/>
        </w:rPr>
        <w:t>В коллективе трудится до 30 человек, возраст работающих превышает 40 лет. Главное, что мы даём рабочие места людям, желающим трудиться, исправно платим налоги в бюджет района. Снабжаем население экологически чистой мясной и молочной продукцией. Планов ещё много, при хорошей господдержке можем думать в будущем и об увеличении производства конкурентоспособной сельскохозяйственной продукции.</w:t>
      </w:r>
      <w:r>
        <w:rPr>
          <w:rFonts w:ascii="Helvetica" w:hAnsi="Helvetica" w:cs="Helvetica"/>
          <w:color w:val="010101"/>
          <w:sz w:val="23"/>
          <w:szCs w:val="23"/>
        </w:rPr>
        <w:br/>
      </w:r>
      <w:r>
        <w:rPr>
          <w:rFonts w:ascii="Helvetica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51FB52C3" wp14:editId="4361D0BE">
            <wp:extent cx="1743075" cy="1905000"/>
            <wp:effectExtent l="0" t="0" r="9525" b="0"/>
            <wp:docPr id="1" name="Рисунок 1" descr="http://mrust-cilma.ru/cache/1Lrd6G4i3JU_images_econom_thumb_medium0_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rust-cilma.ru/cache/1Lrd6G4i3JU_images_econom_thumb_medium0_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E8"/>
    <w:rsid w:val="00C42FE8"/>
    <w:rsid w:val="00C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rust-cilma.ru/images/econom/1Lrd6G4i3JU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2023-04-17T07:53:00Z</dcterms:created>
  <dcterms:modified xsi:type="dcterms:W3CDTF">2023-04-17T07:53:00Z</dcterms:modified>
</cp:coreProperties>
</file>