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B7" w:rsidRDefault="00C768B7" w:rsidP="00C75E86">
      <w:pPr>
        <w:shd w:val="clear" w:color="auto" w:fill="FFFFFF"/>
        <w:jc w:val="center"/>
        <w:rPr>
          <w:b/>
          <w:color w:val="000000"/>
          <w:sz w:val="25"/>
          <w:szCs w:val="25"/>
        </w:rPr>
      </w:pPr>
      <w:bookmarkStart w:id="0" w:name="_GoBack"/>
      <w:bookmarkEnd w:id="0"/>
      <w:r w:rsidRPr="0076695F">
        <w:rPr>
          <w:b/>
          <w:color w:val="000000"/>
          <w:sz w:val="25"/>
          <w:szCs w:val="25"/>
        </w:rPr>
        <w:t>СОГЛАШЕНИЕ</w:t>
      </w:r>
    </w:p>
    <w:p w:rsidR="00A8747F" w:rsidRPr="00EB5839" w:rsidRDefault="00EC79F8" w:rsidP="00C75E86">
      <w:pPr>
        <w:shd w:val="clear" w:color="auto" w:fill="FFFFFF"/>
        <w:jc w:val="center"/>
        <w:rPr>
          <w:color w:val="000000"/>
          <w:sz w:val="24"/>
          <w:szCs w:val="24"/>
        </w:rPr>
      </w:pPr>
      <w:r w:rsidRPr="00EB5839">
        <w:rPr>
          <w:color w:val="000000"/>
          <w:sz w:val="24"/>
          <w:szCs w:val="24"/>
        </w:rPr>
        <w:t xml:space="preserve">о передаче администрацией муниципального района «Усть-Цилемский» </w:t>
      </w:r>
    </w:p>
    <w:p w:rsidR="00EC79F8" w:rsidRPr="00EB5839" w:rsidRDefault="00A8747F" w:rsidP="00C75E86">
      <w:pPr>
        <w:shd w:val="clear" w:color="auto" w:fill="FFFFFF"/>
        <w:jc w:val="center"/>
        <w:rPr>
          <w:color w:val="000000"/>
          <w:sz w:val="24"/>
          <w:szCs w:val="24"/>
        </w:rPr>
      </w:pPr>
      <w:r w:rsidRPr="00EB5839">
        <w:rPr>
          <w:color w:val="000000"/>
          <w:sz w:val="24"/>
          <w:szCs w:val="24"/>
        </w:rPr>
        <w:t xml:space="preserve">Республики Коми </w:t>
      </w:r>
      <w:r w:rsidR="00EC79F8" w:rsidRPr="00EB5839">
        <w:rPr>
          <w:color w:val="000000"/>
          <w:sz w:val="24"/>
          <w:szCs w:val="24"/>
        </w:rPr>
        <w:t>администрации сельского поселения «</w:t>
      </w:r>
      <w:proofErr w:type="spellStart"/>
      <w:r w:rsidR="006E5CE3">
        <w:rPr>
          <w:color w:val="000000"/>
          <w:sz w:val="24"/>
          <w:szCs w:val="24"/>
        </w:rPr>
        <w:t>Хабариха</w:t>
      </w:r>
      <w:proofErr w:type="spellEnd"/>
      <w:r w:rsidR="00EC79F8" w:rsidRPr="00EB5839">
        <w:rPr>
          <w:color w:val="000000"/>
          <w:sz w:val="24"/>
          <w:szCs w:val="24"/>
        </w:rPr>
        <w:t xml:space="preserve">» </w:t>
      </w:r>
      <w:r w:rsidR="006A3E50" w:rsidRPr="00EB5839">
        <w:rPr>
          <w:color w:val="000000"/>
          <w:sz w:val="24"/>
          <w:szCs w:val="24"/>
        </w:rPr>
        <w:t>муниципального района «</w:t>
      </w:r>
      <w:proofErr w:type="spellStart"/>
      <w:r w:rsidR="006A3E50" w:rsidRPr="00EB5839">
        <w:rPr>
          <w:color w:val="000000"/>
          <w:sz w:val="24"/>
          <w:szCs w:val="24"/>
        </w:rPr>
        <w:t>Усть-Цилемский</w:t>
      </w:r>
      <w:proofErr w:type="spellEnd"/>
      <w:r w:rsidR="006A3E50" w:rsidRPr="00EB5839">
        <w:rPr>
          <w:color w:val="000000"/>
          <w:sz w:val="24"/>
          <w:szCs w:val="24"/>
        </w:rPr>
        <w:t xml:space="preserve">» Республики Коми </w:t>
      </w:r>
      <w:r w:rsidR="009F24B9" w:rsidRPr="00EB5839">
        <w:rPr>
          <w:color w:val="000000"/>
          <w:sz w:val="24"/>
          <w:szCs w:val="24"/>
        </w:rPr>
        <w:t xml:space="preserve">полномочий </w:t>
      </w:r>
      <w:r w:rsidR="006A730A" w:rsidRPr="00EB5839">
        <w:rPr>
          <w:color w:val="000000"/>
          <w:sz w:val="24"/>
          <w:szCs w:val="24"/>
        </w:rPr>
        <w:t xml:space="preserve">по </w:t>
      </w:r>
      <w:r w:rsidR="00012000" w:rsidRPr="00EB5839">
        <w:rPr>
          <w:color w:val="000000"/>
          <w:sz w:val="24"/>
          <w:szCs w:val="24"/>
        </w:rPr>
        <w:t xml:space="preserve">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</w:t>
      </w:r>
      <w:r w:rsidR="00657AF7" w:rsidRPr="00EB5839">
        <w:rPr>
          <w:color w:val="000000"/>
          <w:sz w:val="24"/>
          <w:szCs w:val="24"/>
        </w:rPr>
        <w:t>на территории сельского поселения «</w:t>
      </w:r>
      <w:proofErr w:type="spellStart"/>
      <w:r w:rsidR="006E5CE3">
        <w:rPr>
          <w:color w:val="000000"/>
          <w:sz w:val="24"/>
          <w:szCs w:val="24"/>
        </w:rPr>
        <w:t>Хабариха</w:t>
      </w:r>
      <w:proofErr w:type="spellEnd"/>
      <w:r w:rsidR="00657AF7" w:rsidRPr="00EB5839">
        <w:rPr>
          <w:color w:val="000000"/>
          <w:sz w:val="24"/>
          <w:szCs w:val="24"/>
        </w:rPr>
        <w:t xml:space="preserve">» </w:t>
      </w:r>
      <w:r w:rsidR="00EC79F8" w:rsidRPr="00EB5839">
        <w:rPr>
          <w:color w:val="000000"/>
          <w:sz w:val="24"/>
          <w:szCs w:val="24"/>
        </w:rPr>
        <w:t>на 202</w:t>
      </w:r>
      <w:r w:rsidR="00CF0F5D">
        <w:rPr>
          <w:color w:val="000000"/>
          <w:sz w:val="24"/>
          <w:szCs w:val="24"/>
        </w:rPr>
        <w:t>5</w:t>
      </w:r>
      <w:r w:rsidR="00EC79F8" w:rsidRPr="00EB5839">
        <w:rPr>
          <w:color w:val="000000"/>
          <w:sz w:val="24"/>
          <w:szCs w:val="24"/>
        </w:rPr>
        <w:t xml:space="preserve"> год</w:t>
      </w:r>
    </w:p>
    <w:p w:rsidR="00C768B7" w:rsidRPr="007C6F3F" w:rsidRDefault="00C768B7" w:rsidP="00C75E86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716"/>
      </w:tblGrid>
      <w:tr w:rsidR="00C768B7" w:rsidRPr="007C6F3F">
        <w:tc>
          <w:tcPr>
            <w:tcW w:w="4927" w:type="dxa"/>
          </w:tcPr>
          <w:p w:rsidR="00C768B7" w:rsidRPr="007C6F3F" w:rsidRDefault="00C768B7" w:rsidP="00CF0F5D">
            <w:pPr>
              <w:rPr>
                <w:color w:val="000000"/>
                <w:sz w:val="24"/>
                <w:szCs w:val="24"/>
              </w:rPr>
            </w:pPr>
            <w:r w:rsidRPr="007C6F3F">
              <w:rPr>
                <w:color w:val="000000"/>
                <w:sz w:val="24"/>
                <w:szCs w:val="24"/>
              </w:rPr>
              <w:t xml:space="preserve">от </w:t>
            </w:r>
            <w:r w:rsidR="00CF0F5D">
              <w:rPr>
                <w:color w:val="000000"/>
                <w:sz w:val="24"/>
                <w:szCs w:val="24"/>
              </w:rPr>
              <w:t>19</w:t>
            </w:r>
            <w:r w:rsidR="00C97A8E" w:rsidRPr="007C6F3F">
              <w:rPr>
                <w:color w:val="000000"/>
                <w:sz w:val="24"/>
                <w:szCs w:val="24"/>
              </w:rPr>
              <w:t xml:space="preserve"> декабря</w:t>
            </w:r>
            <w:r w:rsidR="00DE24BB" w:rsidRPr="007C6F3F">
              <w:rPr>
                <w:color w:val="000000"/>
                <w:sz w:val="24"/>
                <w:szCs w:val="24"/>
              </w:rPr>
              <w:t xml:space="preserve"> </w:t>
            </w:r>
            <w:r w:rsidR="005137A0" w:rsidRPr="007C6F3F">
              <w:rPr>
                <w:color w:val="000000"/>
                <w:sz w:val="24"/>
                <w:szCs w:val="24"/>
              </w:rPr>
              <w:t>20</w:t>
            </w:r>
            <w:r w:rsidR="00012000">
              <w:rPr>
                <w:color w:val="000000"/>
                <w:sz w:val="24"/>
                <w:szCs w:val="24"/>
              </w:rPr>
              <w:t>2</w:t>
            </w:r>
            <w:r w:rsidR="00CF0F5D">
              <w:rPr>
                <w:color w:val="000000"/>
                <w:sz w:val="24"/>
                <w:szCs w:val="24"/>
              </w:rPr>
              <w:t>4</w:t>
            </w:r>
            <w:r w:rsidRPr="007C6F3F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928" w:type="dxa"/>
          </w:tcPr>
          <w:p w:rsidR="00C768B7" w:rsidRPr="007C6F3F" w:rsidRDefault="00183D2B" w:rsidP="002A79E8">
            <w:pPr>
              <w:jc w:val="center"/>
              <w:rPr>
                <w:color w:val="000000"/>
                <w:sz w:val="24"/>
                <w:szCs w:val="24"/>
              </w:rPr>
            </w:pPr>
            <w:r w:rsidRPr="007C6F3F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="00C768B7" w:rsidRPr="007C6F3F">
              <w:rPr>
                <w:color w:val="000000"/>
                <w:sz w:val="24"/>
                <w:szCs w:val="24"/>
              </w:rPr>
              <w:t>с.</w:t>
            </w:r>
            <w:r w:rsidR="00E04809" w:rsidRPr="007C6F3F">
              <w:rPr>
                <w:color w:val="000000"/>
                <w:sz w:val="24"/>
                <w:szCs w:val="24"/>
              </w:rPr>
              <w:t xml:space="preserve"> </w:t>
            </w:r>
            <w:r w:rsidR="005F332E" w:rsidRPr="007C6F3F">
              <w:rPr>
                <w:color w:val="000000"/>
                <w:sz w:val="24"/>
                <w:szCs w:val="24"/>
              </w:rPr>
              <w:t>Усть-Цильма</w:t>
            </w:r>
          </w:p>
        </w:tc>
      </w:tr>
    </w:tbl>
    <w:p w:rsidR="00C768B7" w:rsidRPr="007C6F3F" w:rsidRDefault="00C768B7" w:rsidP="00C75E8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6E5CE3" w:rsidRPr="006E5CE3" w:rsidRDefault="006E5CE3" w:rsidP="006E5CE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CE3">
        <w:rPr>
          <w:color w:val="000000"/>
          <w:sz w:val="24"/>
          <w:szCs w:val="24"/>
        </w:rPr>
        <w:t>Администрация муниципального района «Усть-Цилемский» Республики Коми в лице главы муниципального района «Усть-Цилемский» - руководителя администрации Канева Николая Митрофановича, действующего на основании Устава, именуемая в дальнейшем «Администрация района» с одной стороны, и администрация сельского поселения «</w:t>
      </w:r>
      <w:proofErr w:type="spellStart"/>
      <w:r w:rsidRPr="006E5CE3">
        <w:rPr>
          <w:color w:val="000000"/>
          <w:sz w:val="24"/>
          <w:szCs w:val="24"/>
        </w:rPr>
        <w:t>Хабариха</w:t>
      </w:r>
      <w:proofErr w:type="spellEnd"/>
      <w:r w:rsidRPr="006E5CE3">
        <w:rPr>
          <w:color w:val="000000"/>
          <w:sz w:val="24"/>
          <w:szCs w:val="24"/>
        </w:rPr>
        <w:t>» муниципального района «</w:t>
      </w:r>
      <w:proofErr w:type="spellStart"/>
      <w:r w:rsidRPr="006E5CE3">
        <w:rPr>
          <w:color w:val="000000"/>
          <w:sz w:val="24"/>
          <w:szCs w:val="24"/>
        </w:rPr>
        <w:t>Усть-Цилемский</w:t>
      </w:r>
      <w:proofErr w:type="spellEnd"/>
      <w:r w:rsidRPr="006E5CE3">
        <w:rPr>
          <w:color w:val="000000"/>
          <w:sz w:val="24"/>
          <w:szCs w:val="24"/>
        </w:rPr>
        <w:t>» Республики Коми, в лице главы сельского поселения «</w:t>
      </w:r>
      <w:proofErr w:type="spellStart"/>
      <w:r w:rsidRPr="006E5CE3">
        <w:rPr>
          <w:color w:val="000000"/>
          <w:sz w:val="24"/>
          <w:szCs w:val="24"/>
        </w:rPr>
        <w:t>Хабариха</w:t>
      </w:r>
      <w:proofErr w:type="spellEnd"/>
      <w:r w:rsidRPr="006E5CE3">
        <w:rPr>
          <w:color w:val="000000"/>
          <w:sz w:val="24"/>
          <w:szCs w:val="24"/>
        </w:rPr>
        <w:t xml:space="preserve">» </w:t>
      </w:r>
      <w:proofErr w:type="spellStart"/>
      <w:r w:rsidRPr="006E5CE3">
        <w:rPr>
          <w:color w:val="000000"/>
          <w:sz w:val="24"/>
          <w:szCs w:val="24"/>
        </w:rPr>
        <w:t>Каневой</w:t>
      </w:r>
      <w:proofErr w:type="spellEnd"/>
      <w:r w:rsidRPr="006E5CE3">
        <w:rPr>
          <w:color w:val="000000"/>
          <w:sz w:val="24"/>
          <w:szCs w:val="24"/>
        </w:rPr>
        <w:t xml:space="preserve"> Татьяны Александровны, действующей на основании Устава, именуемая в дальнейшем «Администрация  поселения», с другой стороны, заключили настоящее Соглашение о нижеследующем:</w:t>
      </w:r>
    </w:p>
    <w:p w:rsidR="00BB62F4" w:rsidRPr="007C6F3F" w:rsidRDefault="00BB62F4" w:rsidP="00755A7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BB62F4" w:rsidRPr="007C6F3F" w:rsidRDefault="00996850" w:rsidP="00A02B4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C6F3F">
        <w:rPr>
          <w:b/>
          <w:bCs/>
          <w:color w:val="000000"/>
          <w:spacing w:val="-18"/>
          <w:sz w:val="24"/>
          <w:szCs w:val="24"/>
        </w:rPr>
        <w:t>1.</w:t>
      </w:r>
      <w:r w:rsidR="00BB62F4" w:rsidRPr="007C6F3F">
        <w:rPr>
          <w:b/>
          <w:bCs/>
          <w:color w:val="000000"/>
          <w:sz w:val="24"/>
          <w:szCs w:val="24"/>
        </w:rPr>
        <w:tab/>
        <w:t>Предмет соглашения</w:t>
      </w:r>
    </w:p>
    <w:p w:rsidR="00BB62F4" w:rsidRPr="006D1D44" w:rsidRDefault="00BB62F4" w:rsidP="00755A72">
      <w:pPr>
        <w:shd w:val="clear" w:color="auto" w:fill="FFFFFF"/>
        <w:ind w:firstLine="709"/>
        <w:rPr>
          <w:bCs/>
          <w:color w:val="000000"/>
          <w:sz w:val="24"/>
          <w:szCs w:val="24"/>
        </w:rPr>
      </w:pPr>
    </w:p>
    <w:p w:rsidR="00012000" w:rsidRPr="00012000" w:rsidRDefault="009C18EB" w:rsidP="00012000">
      <w:pPr>
        <w:shd w:val="clear" w:color="auto" w:fill="FFFFFF"/>
        <w:ind w:left="41" w:firstLine="709"/>
        <w:jc w:val="both"/>
        <w:rPr>
          <w:color w:val="000000"/>
          <w:sz w:val="24"/>
          <w:szCs w:val="24"/>
        </w:rPr>
      </w:pPr>
      <w:r w:rsidRPr="007C6F3F">
        <w:rPr>
          <w:color w:val="000000"/>
          <w:spacing w:val="-1"/>
          <w:sz w:val="24"/>
          <w:szCs w:val="24"/>
        </w:rPr>
        <w:t>В соответствии с Федеральным законом от 06</w:t>
      </w:r>
      <w:r w:rsidR="004E431E" w:rsidRPr="007C6F3F">
        <w:rPr>
          <w:color w:val="000000"/>
          <w:spacing w:val="-1"/>
          <w:sz w:val="24"/>
          <w:szCs w:val="24"/>
        </w:rPr>
        <w:t>.10.</w:t>
      </w:r>
      <w:r w:rsidR="00EB3CE7">
        <w:rPr>
          <w:color w:val="000000"/>
          <w:spacing w:val="-1"/>
          <w:sz w:val="24"/>
          <w:szCs w:val="24"/>
        </w:rPr>
        <w:t>2003 № 131-</w:t>
      </w:r>
      <w:r w:rsidRPr="007C6F3F">
        <w:rPr>
          <w:color w:val="000000"/>
          <w:spacing w:val="-1"/>
          <w:sz w:val="24"/>
          <w:szCs w:val="24"/>
        </w:rPr>
        <w:t>ФЗ «Об общих  п</w:t>
      </w:r>
      <w:r w:rsidRPr="007C6F3F">
        <w:rPr>
          <w:color w:val="000000"/>
          <w:sz w:val="24"/>
          <w:szCs w:val="24"/>
        </w:rPr>
        <w:t>ринципах организации местного самоуправления в Российской Федерации»</w:t>
      </w:r>
      <w:r w:rsidR="008176C1" w:rsidRPr="007C6F3F">
        <w:rPr>
          <w:color w:val="000000"/>
          <w:sz w:val="24"/>
          <w:szCs w:val="24"/>
        </w:rPr>
        <w:t xml:space="preserve"> </w:t>
      </w:r>
      <w:r w:rsidR="004E431E" w:rsidRPr="007C6F3F">
        <w:rPr>
          <w:sz w:val="24"/>
          <w:szCs w:val="24"/>
        </w:rPr>
        <w:t>и р</w:t>
      </w:r>
      <w:r w:rsidR="008176C1" w:rsidRPr="007C6F3F">
        <w:rPr>
          <w:sz w:val="24"/>
          <w:szCs w:val="24"/>
        </w:rPr>
        <w:t xml:space="preserve">ешения </w:t>
      </w:r>
      <w:r w:rsidR="000B174E" w:rsidRPr="000B174E">
        <w:rPr>
          <w:sz w:val="24"/>
          <w:szCs w:val="24"/>
        </w:rPr>
        <w:t>Совета муниципального района «Усть-Цилемский» Республики Коми</w:t>
      </w:r>
      <w:r w:rsidR="008176C1" w:rsidRPr="007C6F3F">
        <w:rPr>
          <w:sz w:val="24"/>
          <w:szCs w:val="24"/>
        </w:rPr>
        <w:t xml:space="preserve"> </w:t>
      </w:r>
      <w:r w:rsidR="00181D85" w:rsidRPr="007C6F3F">
        <w:rPr>
          <w:sz w:val="24"/>
          <w:szCs w:val="24"/>
        </w:rPr>
        <w:t xml:space="preserve">от </w:t>
      </w:r>
      <w:r w:rsidR="00DA1B20">
        <w:rPr>
          <w:sz w:val="24"/>
          <w:szCs w:val="24"/>
        </w:rPr>
        <w:t>1</w:t>
      </w:r>
      <w:r w:rsidR="00CF0F5D">
        <w:rPr>
          <w:sz w:val="24"/>
          <w:szCs w:val="24"/>
        </w:rPr>
        <w:t>3</w:t>
      </w:r>
      <w:r w:rsidR="00DA1B20">
        <w:rPr>
          <w:sz w:val="24"/>
          <w:szCs w:val="24"/>
        </w:rPr>
        <w:t>.</w:t>
      </w:r>
      <w:r w:rsidR="00D603E1" w:rsidRPr="007C6F3F">
        <w:rPr>
          <w:sz w:val="24"/>
          <w:szCs w:val="24"/>
        </w:rPr>
        <w:t>1</w:t>
      </w:r>
      <w:r w:rsidR="00CF0F5D">
        <w:rPr>
          <w:sz w:val="24"/>
          <w:szCs w:val="24"/>
        </w:rPr>
        <w:t>1</w:t>
      </w:r>
      <w:r w:rsidR="00181D85" w:rsidRPr="007C6F3F">
        <w:rPr>
          <w:sz w:val="24"/>
          <w:szCs w:val="24"/>
        </w:rPr>
        <w:t>.20</w:t>
      </w:r>
      <w:r w:rsidR="00012000">
        <w:rPr>
          <w:sz w:val="24"/>
          <w:szCs w:val="24"/>
        </w:rPr>
        <w:t>2</w:t>
      </w:r>
      <w:r w:rsidR="00CF0F5D">
        <w:rPr>
          <w:sz w:val="24"/>
          <w:szCs w:val="24"/>
        </w:rPr>
        <w:t>4</w:t>
      </w:r>
      <w:r w:rsidR="00A31DAD" w:rsidRPr="007C6F3F">
        <w:rPr>
          <w:sz w:val="24"/>
          <w:szCs w:val="24"/>
        </w:rPr>
        <w:t xml:space="preserve"> № </w:t>
      </w:r>
      <w:r w:rsidR="00012000">
        <w:rPr>
          <w:sz w:val="24"/>
          <w:szCs w:val="24"/>
        </w:rPr>
        <w:t>06-</w:t>
      </w:r>
      <w:r w:rsidR="00CF0F5D">
        <w:rPr>
          <w:sz w:val="24"/>
          <w:szCs w:val="24"/>
        </w:rPr>
        <w:t>28</w:t>
      </w:r>
      <w:r w:rsidR="00012000">
        <w:rPr>
          <w:sz w:val="24"/>
          <w:szCs w:val="24"/>
        </w:rPr>
        <w:t>/</w:t>
      </w:r>
      <w:r w:rsidR="00CF0F5D">
        <w:rPr>
          <w:sz w:val="24"/>
          <w:szCs w:val="24"/>
        </w:rPr>
        <w:t>243</w:t>
      </w:r>
      <w:r w:rsidR="00181D85" w:rsidRPr="007C6F3F">
        <w:rPr>
          <w:sz w:val="24"/>
          <w:szCs w:val="24"/>
        </w:rPr>
        <w:t xml:space="preserve"> «О  разграничении полномочий по решению вопросов местного значения в муниципальн</w:t>
      </w:r>
      <w:r w:rsidR="0086097C" w:rsidRPr="007C6F3F">
        <w:rPr>
          <w:sz w:val="24"/>
          <w:szCs w:val="24"/>
        </w:rPr>
        <w:t>ом районе «Усть-Цилемский» в 202</w:t>
      </w:r>
      <w:r w:rsidR="00CF0F5D">
        <w:rPr>
          <w:sz w:val="24"/>
          <w:szCs w:val="24"/>
        </w:rPr>
        <w:t>5</w:t>
      </w:r>
      <w:r w:rsidR="00181D85" w:rsidRPr="007C6F3F">
        <w:rPr>
          <w:sz w:val="24"/>
          <w:szCs w:val="24"/>
        </w:rPr>
        <w:t xml:space="preserve"> году»</w:t>
      </w:r>
      <w:r w:rsidRPr="007C6F3F">
        <w:rPr>
          <w:color w:val="000000"/>
          <w:spacing w:val="3"/>
          <w:sz w:val="24"/>
          <w:szCs w:val="24"/>
        </w:rPr>
        <w:t xml:space="preserve">, во исполнение Бюджетного </w:t>
      </w:r>
      <w:r w:rsidRPr="007C6F3F">
        <w:rPr>
          <w:color w:val="000000"/>
          <w:spacing w:val="6"/>
          <w:sz w:val="24"/>
          <w:szCs w:val="24"/>
        </w:rPr>
        <w:t xml:space="preserve">кодекса </w:t>
      </w:r>
      <w:r w:rsidRPr="007C6F3F">
        <w:rPr>
          <w:sz w:val="24"/>
          <w:szCs w:val="24"/>
        </w:rPr>
        <w:t>Рос</w:t>
      </w:r>
      <w:r w:rsidR="00D80AB4" w:rsidRPr="007C6F3F">
        <w:rPr>
          <w:sz w:val="24"/>
          <w:szCs w:val="24"/>
        </w:rPr>
        <w:t>сийской Федерации Администрация</w:t>
      </w:r>
      <w:r w:rsidRPr="007C6F3F">
        <w:rPr>
          <w:sz w:val="24"/>
          <w:szCs w:val="24"/>
        </w:rPr>
        <w:t xml:space="preserve"> </w:t>
      </w:r>
      <w:r w:rsidR="00183D2B" w:rsidRPr="007C6F3F">
        <w:rPr>
          <w:sz w:val="24"/>
          <w:szCs w:val="24"/>
        </w:rPr>
        <w:t xml:space="preserve">района </w:t>
      </w:r>
      <w:r w:rsidR="00D932FA">
        <w:rPr>
          <w:sz w:val="24"/>
          <w:szCs w:val="24"/>
        </w:rPr>
        <w:t>передает, а</w:t>
      </w:r>
      <w:r w:rsidRPr="007C6F3F">
        <w:rPr>
          <w:sz w:val="24"/>
          <w:szCs w:val="24"/>
        </w:rPr>
        <w:t xml:space="preserve"> Администраци</w:t>
      </w:r>
      <w:r w:rsidR="006E5CE3">
        <w:rPr>
          <w:sz w:val="24"/>
          <w:szCs w:val="24"/>
        </w:rPr>
        <w:t>я</w:t>
      </w:r>
      <w:r w:rsidR="0012016A" w:rsidRPr="007C6F3F">
        <w:rPr>
          <w:sz w:val="24"/>
          <w:szCs w:val="24"/>
        </w:rPr>
        <w:t xml:space="preserve"> </w:t>
      </w:r>
      <w:r w:rsidRPr="007C6F3F">
        <w:rPr>
          <w:sz w:val="24"/>
          <w:szCs w:val="24"/>
        </w:rPr>
        <w:t xml:space="preserve"> </w:t>
      </w:r>
      <w:r w:rsidR="00183D2B" w:rsidRPr="007C6F3F">
        <w:rPr>
          <w:sz w:val="24"/>
          <w:szCs w:val="24"/>
        </w:rPr>
        <w:t xml:space="preserve">поселения </w:t>
      </w:r>
      <w:r w:rsidR="00D932FA">
        <w:rPr>
          <w:sz w:val="24"/>
          <w:szCs w:val="24"/>
        </w:rPr>
        <w:t xml:space="preserve">принимает </w:t>
      </w:r>
      <w:r w:rsidR="00657AF7" w:rsidRPr="007C6F3F">
        <w:rPr>
          <w:sz w:val="24"/>
          <w:szCs w:val="24"/>
        </w:rPr>
        <w:t xml:space="preserve"> полномочия </w:t>
      </w:r>
      <w:r w:rsidR="00012000" w:rsidRPr="00012000">
        <w:rPr>
          <w:color w:val="000000"/>
          <w:sz w:val="24"/>
          <w:szCs w:val="24"/>
        </w:rPr>
        <w:t>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на территории сельского поселения «</w:t>
      </w:r>
      <w:proofErr w:type="spellStart"/>
      <w:r w:rsidR="006E5CE3">
        <w:rPr>
          <w:color w:val="000000"/>
          <w:sz w:val="24"/>
          <w:szCs w:val="24"/>
        </w:rPr>
        <w:t>Хабариха</w:t>
      </w:r>
      <w:proofErr w:type="spellEnd"/>
      <w:r w:rsidR="00012000" w:rsidRPr="00012000">
        <w:rPr>
          <w:color w:val="000000"/>
          <w:sz w:val="24"/>
          <w:szCs w:val="24"/>
        </w:rPr>
        <w:t>» на 202</w:t>
      </w:r>
      <w:r w:rsidR="00CF0F5D">
        <w:rPr>
          <w:color w:val="000000"/>
          <w:sz w:val="24"/>
          <w:szCs w:val="24"/>
        </w:rPr>
        <w:t>5</w:t>
      </w:r>
      <w:r w:rsidR="00012000" w:rsidRPr="00012000">
        <w:rPr>
          <w:color w:val="000000"/>
          <w:sz w:val="24"/>
          <w:szCs w:val="24"/>
        </w:rPr>
        <w:t xml:space="preserve"> год</w:t>
      </w:r>
      <w:r w:rsidR="00012000">
        <w:rPr>
          <w:color w:val="000000"/>
          <w:sz w:val="24"/>
          <w:szCs w:val="24"/>
        </w:rPr>
        <w:t>.</w:t>
      </w:r>
    </w:p>
    <w:p w:rsidR="00FA4ABD" w:rsidRPr="007C6F3F" w:rsidRDefault="00FA4ABD" w:rsidP="00755A72">
      <w:pPr>
        <w:shd w:val="clear" w:color="auto" w:fill="FFFFFF"/>
        <w:ind w:left="41" w:firstLine="709"/>
        <w:jc w:val="both"/>
        <w:rPr>
          <w:color w:val="000000"/>
          <w:spacing w:val="-1"/>
          <w:sz w:val="24"/>
          <w:szCs w:val="24"/>
        </w:rPr>
      </w:pPr>
      <w:r w:rsidRPr="007C6F3F">
        <w:rPr>
          <w:color w:val="000000"/>
          <w:spacing w:val="-1"/>
          <w:sz w:val="24"/>
          <w:szCs w:val="24"/>
        </w:rPr>
        <w:t xml:space="preserve">Передача полномочий осуществляется за счет иных межбюджетных трансфертов, предоставляемых из бюджета </w:t>
      </w:r>
      <w:r w:rsidR="00183D2B" w:rsidRPr="007C6F3F">
        <w:rPr>
          <w:color w:val="000000"/>
          <w:spacing w:val="-1"/>
          <w:sz w:val="24"/>
          <w:szCs w:val="24"/>
        </w:rPr>
        <w:t>муниципального района «Усть-Цилемский»</w:t>
      </w:r>
      <w:r w:rsidR="006A2108" w:rsidRPr="007C6F3F">
        <w:rPr>
          <w:color w:val="000000"/>
          <w:spacing w:val="-1"/>
          <w:sz w:val="24"/>
          <w:szCs w:val="24"/>
        </w:rPr>
        <w:t xml:space="preserve"> в бюджет </w:t>
      </w:r>
      <w:r w:rsidR="00183D2B" w:rsidRPr="007C6F3F">
        <w:rPr>
          <w:color w:val="000000"/>
          <w:spacing w:val="-1"/>
          <w:sz w:val="24"/>
          <w:szCs w:val="24"/>
        </w:rPr>
        <w:t>сельского поселения «</w:t>
      </w:r>
      <w:proofErr w:type="spellStart"/>
      <w:r w:rsidR="006E5CE3">
        <w:rPr>
          <w:color w:val="000000"/>
          <w:sz w:val="24"/>
          <w:szCs w:val="24"/>
        </w:rPr>
        <w:t>Хабариха</w:t>
      </w:r>
      <w:proofErr w:type="spellEnd"/>
      <w:r w:rsidR="00183D2B" w:rsidRPr="007C6F3F">
        <w:rPr>
          <w:color w:val="000000"/>
          <w:spacing w:val="-1"/>
          <w:sz w:val="24"/>
          <w:szCs w:val="24"/>
        </w:rPr>
        <w:t>»</w:t>
      </w:r>
      <w:r w:rsidR="00C11736" w:rsidRPr="007C6F3F">
        <w:rPr>
          <w:color w:val="000000"/>
          <w:spacing w:val="-1"/>
          <w:sz w:val="24"/>
          <w:szCs w:val="24"/>
        </w:rPr>
        <w:t>.</w:t>
      </w:r>
    </w:p>
    <w:p w:rsidR="00657AF7" w:rsidRPr="007C6F3F" w:rsidRDefault="00657AF7" w:rsidP="00657AF7">
      <w:pPr>
        <w:shd w:val="clear" w:color="auto" w:fill="FFFFFF"/>
        <w:ind w:left="41" w:firstLine="709"/>
        <w:jc w:val="center"/>
        <w:rPr>
          <w:b/>
          <w:bCs/>
          <w:color w:val="000000"/>
          <w:sz w:val="24"/>
          <w:szCs w:val="24"/>
        </w:rPr>
      </w:pPr>
    </w:p>
    <w:p w:rsidR="00F56599" w:rsidRPr="007C6F3F" w:rsidRDefault="00657AF7" w:rsidP="00657AF7">
      <w:pPr>
        <w:shd w:val="clear" w:color="auto" w:fill="FFFFFF"/>
        <w:ind w:left="41" w:firstLine="709"/>
        <w:jc w:val="center"/>
        <w:rPr>
          <w:b/>
          <w:bCs/>
          <w:color w:val="000000"/>
          <w:spacing w:val="-2"/>
          <w:sz w:val="24"/>
          <w:szCs w:val="24"/>
        </w:rPr>
      </w:pPr>
      <w:r w:rsidRPr="007C6F3F">
        <w:rPr>
          <w:b/>
          <w:bCs/>
          <w:color w:val="000000"/>
          <w:sz w:val="24"/>
          <w:szCs w:val="24"/>
        </w:rPr>
        <w:t xml:space="preserve">2. </w:t>
      </w:r>
      <w:r w:rsidR="00AD5D7A" w:rsidRPr="007C6F3F">
        <w:rPr>
          <w:b/>
          <w:bCs/>
          <w:color w:val="000000"/>
          <w:sz w:val="24"/>
          <w:szCs w:val="24"/>
        </w:rPr>
        <w:t>П</w:t>
      </w:r>
      <w:r w:rsidR="00D932FA">
        <w:rPr>
          <w:b/>
          <w:bCs/>
          <w:color w:val="000000"/>
          <w:sz w:val="24"/>
          <w:szCs w:val="24"/>
        </w:rPr>
        <w:t>рава и обязанности</w:t>
      </w:r>
      <w:r w:rsidR="00996850" w:rsidRPr="007C6F3F">
        <w:rPr>
          <w:b/>
          <w:bCs/>
          <w:color w:val="000000"/>
          <w:spacing w:val="-2"/>
          <w:sz w:val="24"/>
          <w:szCs w:val="24"/>
        </w:rPr>
        <w:t xml:space="preserve"> сторон</w:t>
      </w:r>
    </w:p>
    <w:p w:rsidR="00BB62F4" w:rsidRPr="007C6F3F" w:rsidRDefault="00996850" w:rsidP="00234FB4">
      <w:pPr>
        <w:shd w:val="clear" w:color="auto" w:fill="FFFFFF"/>
        <w:ind w:left="720" w:firstLine="709"/>
        <w:jc w:val="center"/>
        <w:rPr>
          <w:b/>
          <w:sz w:val="24"/>
          <w:szCs w:val="24"/>
        </w:rPr>
      </w:pPr>
      <w:r w:rsidRPr="007C6F3F">
        <w:rPr>
          <w:b/>
          <w:bCs/>
          <w:color w:val="000000"/>
          <w:spacing w:val="-2"/>
          <w:sz w:val="24"/>
          <w:szCs w:val="24"/>
        </w:rPr>
        <w:br/>
      </w:r>
      <w:r w:rsidRPr="007C6F3F">
        <w:rPr>
          <w:b/>
          <w:bCs/>
          <w:color w:val="000000"/>
          <w:spacing w:val="-1"/>
          <w:sz w:val="24"/>
          <w:szCs w:val="24"/>
        </w:rPr>
        <w:t xml:space="preserve">2.1. </w:t>
      </w:r>
      <w:r w:rsidR="00AD5D7A" w:rsidRPr="007C6F3F">
        <w:rPr>
          <w:b/>
          <w:sz w:val="24"/>
          <w:szCs w:val="24"/>
        </w:rPr>
        <w:t xml:space="preserve"> </w:t>
      </w:r>
      <w:r w:rsidRPr="007C6F3F">
        <w:rPr>
          <w:b/>
          <w:sz w:val="24"/>
          <w:szCs w:val="24"/>
        </w:rPr>
        <w:t>Администраци</w:t>
      </w:r>
      <w:r w:rsidR="00AD5D7A" w:rsidRPr="007C6F3F">
        <w:rPr>
          <w:b/>
          <w:sz w:val="24"/>
          <w:szCs w:val="24"/>
        </w:rPr>
        <w:t>и</w:t>
      </w:r>
      <w:r w:rsidR="0012016A" w:rsidRPr="007C6F3F">
        <w:rPr>
          <w:b/>
          <w:sz w:val="24"/>
          <w:szCs w:val="24"/>
        </w:rPr>
        <w:t xml:space="preserve"> района</w:t>
      </w:r>
      <w:r w:rsidR="00D932FA">
        <w:rPr>
          <w:b/>
          <w:sz w:val="24"/>
          <w:szCs w:val="24"/>
        </w:rPr>
        <w:t xml:space="preserve"> обязана:</w:t>
      </w:r>
    </w:p>
    <w:p w:rsidR="00657AF7" w:rsidRPr="0049715B" w:rsidRDefault="0049715B" w:rsidP="0049715B">
      <w:pPr>
        <w:pStyle w:val="a7"/>
        <w:ind w:left="0"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2.1.1. </w:t>
      </w:r>
      <w:r w:rsidR="00D932FA">
        <w:rPr>
          <w:bCs/>
          <w:color w:val="000000"/>
          <w:sz w:val="24"/>
          <w:szCs w:val="24"/>
        </w:rPr>
        <w:t>П</w:t>
      </w:r>
      <w:r w:rsidR="00E16B76" w:rsidRPr="007C6F3F">
        <w:rPr>
          <w:bCs/>
          <w:color w:val="000000"/>
          <w:sz w:val="24"/>
          <w:szCs w:val="24"/>
        </w:rPr>
        <w:t>ередат</w:t>
      </w:r>
      <w:r w:rsidR="00D932FA">
        <w:rPr>
          <w:bCs/>
          <w:color w:val="000000"/>
          <w:sz w:val="24"/>
          <w:szCs w:val="24"/>
        </w:rPr>
        <w:t>ь</w:t>
      </w:r>
      <w:r w:rsidR="00E16B76" w:rsidRPr="007C6F3F">
        <w:rPr>
          <w:bCs/>
          <w:color w:val="000000"/>
          <w:sz w:val="24"/>
          <w:szCs w:val="24"/>
        </w:rPr>
        <w:t xml:space="preserve"> межбюджетные трансферты в бюджет сельского поселения «</w:t>
      </w:r>
      <w:proofErr w:type="spellStart"/>
      <w:r w:rsidR="006E5CE3">
        <w:rPr>
          <w:color w:val="000000"/>
          <w:sz w:val="24"/>
          <w:szCs w:val="24"/>
        </w:rPr>
        <w:t>Хабариха</w:t>
      </w:r>
      <w:proofErr w:type="spellEnd"/>
      <w:r w:rsidR="00E16B76" w:rsidRPr="007C6F3F">
        <w:rPr>
          <w:bCs/>
          <w:color w:val="000000"/>
          <w:sz w:val="24"/>
          <w:szCs w:val="24"/>
        </w:rPr>
        <w:t xml:space="preserve">» </w:t>
      </w:r>
      <w:r w:rsidR="00657AF7" w:rsidRPr="007C6F3F">
        <w:rPr>
          <w:bCs/>
          <w:color w:val="000000"/>
          <w:sz w:val="24"/>
          <w:szCs w:val="24"/>
        </w:rPr>
        <w:t xml:space="preserve">на </w:t>
      </w:r>
      <w:r w:rsidR="00657AF7" w:rsidRPr="007C6F3F">
        <w:rPr>
          <w:sz w:val="24"/>
          <w:szCs w:val="24"/>
        </w:rPr>
        <w:t xml:space="preserve">исполнение </w:t>
      </w:r>
      <w:r w:rsidR="009F24B9">
        <w:rPr>
          <w:sz w:val="24"/>
          <w:szCs w:val="24"/>
        </w:rPr>
        <w:t xml:space="preserve"> </w:t>
      </w:r>
      <w:r w:rsidR="00657AF7" w:rsidRPr="007C6F3F">
        <w:rPr>
          <w:sz w:val="24"/>
          <w:szCs w:val="24"/>
        </w:rPr>
        <w:t xml:space="preserve">полномочий </w:t>
      </w:r>
      <w:r w:rsidRPr="0049715B">
        <w:rPr>
          <w:color w:val="000000"/>
          <w:sz w:val="24"/>
          <w:szCs w:val="24"/>
        </w:rPr>
        <w:t>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на территории сельского поселения «</w:t>
      </w:r>
      <w:proofErr w:type="spellStart"/>
      <w:r w:rsidR="00840F24">
        <w:rPr>
          <w:color w:val="000000"/>
          <w:sz w:val="24"/>
          <w:szCs w:val="24"/>
        </w:rPr>
        <w:t>Хабариха</w:t>
      </w:r>
      <w:proofErr w:type="spellEnd"/>
      <w:r w:rsidRPr="0049715B">
        <w:rPr>
          <w:color w:val="000000"/>
          <w:sz w:val="24"/>
          <w:szCs w:val="24"/>
        </w:rPr>
        <w:t>» на 202</w:t>
      </w:r>
      <w:r w:rsidR="00CF0F5D">
        <w:rPr>
          <w:color w:val="000000"/>
          <w:sz w:val="24"/>
          <w:szCs w:val="24"/>
        </w:rPr>
        <w:t>5</w:t>
      </w:r>
      <w:r w:rsidRPr="0049715B">
        <w:rPr>
          <w:color w:val="000000"/>
          <w:sz w:val="24"/>
          <w:szCs w:val="24"/>
        </w:rPr>
        <w:t xml:space="preserve"> год</w:t>
      </w:r>
      <w:r w:rsidR="006A3E50">
        <w:rPr>
          <w:color w:val="000000"/>
          <w:sz w:val="24"/>
          <w:szCs w:val="24"/>
        </w:rPr>
        <w:t xml:space="preserve"> в сумме </w:t>
      </w:r>
      <w:r w:rsidR="006E5CE3">
        <w:rPr>
          <w:color w:val="000000"/>
          <w:sz w:val="24"/>
          <w:szCs w:val="24"/>
        </w:rPr>
        <w:t>2</w:t>
      </w:r>
      <w:r w:rsidR="00C40E74">
        <w:rPr>
          <w:color w:val="000000"/>
          <w:sz w:val="24"/>
          <w:szCs w:val="24"/>
        </w:rPr>
        <w:t>0</w:t>
      </w:r>
      <w:r w:rsidR="006A3E50" w:rsidRPr="006A3E50">
        <w:rPr>
          <w:color w:val="000000"/>
          <w:sz w:val="24"/>
          <w:szCs w:val="24"/>
        </w:rPr>
        <w:t> 000 (</w:t>
      </w:r>
      <w:r w:rsidR="006E5CE3">
        <w:rPr>
          <w:color w:val="000000"/>
          <w:sz w:val="24"/>
          <w:szCs w:val="24"/>
        </w:rPr>
        <w:t>два</w:t>
      </w:r>
      <w:r w:rsidR="00C40E74">
        <w:rPr>
          <w:color w:val="000000"/>
          <w:sz w:val="24"/>
          <w:szCs w:val="24"/>
        </w:rPr>
        <w:t>дцать</w:t>
      </w:r>
      <w:r w:rsidR="006A3E50" w:rsidRPr="006A3E50">
        <w:rPr>
          <w:color w:val="000000"/>
          <w:sz w:val="24"/>
          <w:szCs w:val="24"/>
        </w:rPr>
        <w:t xml:space="preserve"> тысяч) рублей 00 копеек</w:t>
      </w:r>
      <w:r w:rsidR="00657AF7" w:rsidRPr="0049715B">
        <w:rPr>
          <w:color w:val="000000"/>
          <w:sz w:val="24"/>
          <w:szCs w:val="24"/>
        </w:rPr>
        <w:t>.</w:t>
      </w:r>
    </w:p>
    <w:p w:rsidR="00793B04" w:rsidRPr="00D932FA" w:rsidRDefault="00793B04" w:rsidP="0049715B">
      <w:pPr>
        <w:pStyle w:val="a7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</w:p>
    <w:p w:rsidR="00D932FA" w:rsidRPr="00D932FA" w:rsidRDefault="00D932FA" w:rsidP="00D932FA">
      <w:pPr>
        <w:pStyle w:val="a7"/>
        <w:numPr>
          <w:ilvl w:val="1"/>
          <w:numId w:val="19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D932FA">
        <w:rPr>
          <w:b/>
          <w:color w:val="000000"/>
          <w:sz w:val="24"/>
          <w:szCs w:val="24"/>
        </w:rPr>
        <w:t>Администрация района имеет право:</w:t>
      </w:r>
    </w:p>
    <w:p w:rsidR="00E16B76" w:rsidRPr="0049715B" w:rsidRDefault="00D932FA" w:rsidP="00CB3FA3">
      <w:pPr>
        <w:pStyle w:val="a7"/>
        <w:numPr>
          <w:ilvl w:val="2"/>
          <w:numId w:val="19"/>
        </w:numPr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49715B">
        <w:rPr>
          <w:sz w:val="24"/>
          <w:szCs w:val="24"/>
        </w:rPr>
        <w:t>О</w:t>
      </w:r>
      <w:r w:rsidR="00E16B76" w:rsidRPr="0049715B">
        <w:rPr>
          <w:sz w:val="24"/>
          <w:szCs w:val="24"/>
        </w:rPr>
        <w:t>существлят</w:t>
      </w:r>
      <w:r w:rsidRPr="0049715B">
        <w:rPr>
          <w:sz w:val="24"/>
          <w:szCs w:val="24"/>
        </w:rPr>
        <w:t>ь</w:t>
      </w:r>
      <w:r w:rsidR="00E16B76" w:rsidRPr="0049715B">
        <w:rPr>
          <w:sz w:val="24"/>
          <w:szCs w:val="24"/>
        </w:rPr>
        <w:t xml:space="preserve"> контроль за целевым расходованием межбюджетных трансфертов, указанных в </w:t>
      </w:r>
      <w:proofErr w:type="spellStart"/>
      <w:r w:rsidR="00E16B76" w:rsidRPr="0049715B">
        <w:rPr>
          <w:sz w:val="24"/>
          <w:szCs w:val="24"/>
        </w:rPr>
        <w:t>пп</w:t>
      </w:r>
      <w:proofErr w:type="spellEnd"/>
      <w:r w:rsidR="00E16B76" w:rsidRPr="0049715B">
        <w:rPr>
          <w:sz w:val="24"/>
          <w:szCs w:val="24"/>
        </w:rPr>
        <w:t xml:space="preserve">. </w:t>
      </w:r>
      <w:r w:rsidR="0049715B" w:rsidRPr="0049715B">
        <w:rPr>
          <w:sz w:val="24"/>
          <w:szCs w:val="24"/>
        </w:rPr>
        <w:t>2.1.</w:t>
      </w:r>
      <w:r w:rsidR="00E16B76" w:rsidRPr="0049715B">
        <w:rPr>
          <w:sz w:val="24"/>
          <w:szCs w:val="24"/>
        </w:rPr>
        <w:t>1 п. 2.1.</w:t>
      </w:r>
    </w:p>
    <w:p w:rsidR="007C718C" w:rsidRPr="007C6F3F" w:rsidRDefault="007C718C" w:rsidP="00CB3FA3">
      <w:pPr>
        <w:shd w:val="clear" w:color="auto" w:fill="FFFFFF"/>
        <w:tabs>
          <w:tab w:val="left" w:pos="1056"/>
        </w:tabs>
        <w:ind w:firstLine="567"/>
        <w:rPr>
          <w:color w:val="000000"/>
          <w:spacing w:val="-7"/>
          <w:sz w:val="24"/>
          <w:szCs w:val="24"/>
        </w:rPr>
      </w:pPr>
    </w:p>
    <w:p w:rsidR="00CF2FE0" w:rsidRPr="007C6F3F" w:rsidRDefault="00E95856" w:rsidP="00280429">
      <w:pPr>
        <w:shd w:val="clear" w:color="auto" w:fill="FFFFFF"/>
        <w:tabs>
          <w:tab w:val="left" w:pos="773"/>
        </w:tabs>
        <w:ind w:left="41" w:firstLine="709"/>
        <w:jc w:val="center"/>
        <w:rPr>
          <w:b/>
          <w:bCs/>
          <w:color w:val="000000"/>
          <w:sz w:val="24"/>
          <w:szCs w:val="24"/>
        </w:rPr>
      </w:pPr>
      <w:r w:rsidRPr="007C6F3F">
        <w:rPr>
          <w:b/>
          <w:bCs/>
          <w:color w:val="000000"/>
          <w:spacing w:val="-6"/>
          <w:sz w:val="24"/>
          <w:szCs w:val="24"/>
        </w:rPr>
        <w:t>2.</w:t>
      </w:r>
      <w:r w:rsidR="00D932FA">
        <w:rPr>
          <w:b/>
          <w:bCs/>
          <w:color w:val="000000"/>
          <w:spacing w:val="-6"/>
          <w:sz w:val="24"/>
          <w:szCs w:val="24"/>
        </w:rPr>
        <w:t>3</w:t>
      </w:r>
      <w:r w:rsidRPr="007C6F3F">
        <w:rPr>
          <w:b/>
          <w:bCs/>
          <w:color w:val="000000"/>
          <w:spacing w:val="-6"/>
          <w:sz w:val="24"/>
          <w:szCs w:val="24"/>
        </w:rPr>
        <w:t>.</w:t>
      </w:r>
      <w:r w:rsidR="008176C1" w:rsidRPr="007C6F3F">
        <w:rPr>
          <w:b/>
          <w:bCs/>
          <w:color w:val="000000"/>
          <w:sz w:val="24"/>
          <w:szCs w:val="24"/>
        </w:rPr>
        <w:t xml:space="preserve"> </w:t>
      </w:r>
      <w:r w:rsidR="00297733" w:rsidRPr="007C6F3F">
        <w:rPr>
          <w:b/>
          <w:bCs/>
          <w:color w:val="000000"/>
          <w:sz w:val="24"/>
          <w:szCs w:val="24"/>
        </w:rPr>
        <w:t>А</w:t>
      </w:r>
      <w:r w:rsidRPr="007C6F3F">
        <w:rPr>
          <w:b/>
          <w:bCs/>
          <w:color w:val="000000"/>
          <w:sz w:val="24"/>
          <w:szCs w:val="24"/>
        </w:rPr>
        <w:t>дминистраци</w:t>
      </w:r>
      <w:r w:rsidR="006540CB">
        <w:rPr>
          <w:b/>
          <w:bCs/>
          <w:color w:val="000000"/>
          <w:sz w:val="24"/>
          <w:szCs w:val="24"/>
        </w:rPr>
        <w:t xml:space="preserve">я </w:t>
      </w:r>
      <w:r w:rsidRPr="007C6F3F">
        <w:rPr>
          <w:b/>
          <w:bCs/>
          <w:color w:val="000000"/>
          <w:sz w:val="24"/>
          <w:szCs w:val="24"/>
        </w:rPr>
        <w:t>поселения</w:t>
      </w:r>
      <w:r w:rsidR="00D932FA">
        <w:rPr>
          <w:b/>
          <w:bCs/>
          <w:color w:val="000000"/>
          <w:sz w:val="24"/>
          <w:szCs w:val="24"/>
        </w:rPr>
        <w:t xml:space="preserve"> обязана:</w:t>
      </w:r>
    </w:p>
    <w:p w:rsidR="00BB6925" w:rsidRPr="007C6F3F" w:rsidRDefault="00D932FA" w:rsidP="00793B04">
      <w:pPr>
        <w:pStyle w:val="a7"/>
        <w:shd w:val="clear" w:color="auto" w:fill="FFFFFF"/>
        <w:tabs>
          <w:tab w:val="left" w:pos="773"/>
        </w:tabs>
        <w:ind w:left="0" w:firstLine="68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2.3.1. О</w:t>
      </w:r>
      <w:r w:rsidR="00280429" w:rsidRPr="007C6F3F">
        <w:rPr>
          <w:bCs/>
          <w:color w:val="000000"/>
          <w:sz w:val="24"/>
          <w:szCs w:val="24"/>
        </w:rPr>
        <w:t>существлят</w:t>
      </w:r>
      <w:r>
        <w:rPr>
          <w:bCs/>
          <w:color w:val="000000"/>
          <w:sz w:val="24"/>
          <w:szCs w:val="24"/>
        </w:rPr>
        <w:t>ь</w:t>
      </w:r>
      <w:r w:rsidR="00E8130D">
        <w:rPr>
          <w:bCs/>
          <w:color w:val="000000"/>
          <w:sz w:val="24"/>
          <w:szCs w:val="24"/>
        </w:rPr>
        <w:t xml:space="preserve"> полномочия, предусмотренные </w:t>
      </w:r>
      <w:r w:rsidR="00D77E28">
        <w:rPr>
          <w:bCs/>
          <w:color w:val="000000"/>
          <w:sz w:val="24"/>
          <w:szCs w:val="24"/>
        </w:rPr>
        <w:t>настоящим</w:t>
      </w:r>
      <w:r w:rsidR="00280429" w:rsidRPr="007C6F3F">
        <w:rPr>
          <w:bCs/>
          <w:color w:val="000000"/>
          <w:sz w:val="24"/>
          <w:szCs w:val="24"/>
        </w:rPr>
        <w:t xml:space="preserve"> Соглашени</w:t>
      </w:r>
      <w:r w:rsidR="00D77E28">
        <w:rPr>
          <w:bCs/>
          <w:color w:val="000000"/>
          <w:sz w:val="24"/>
          <w:szCs w:val="24"/>
        </w:rPr>
        <w:t>ем</w:t>
      </w:r>
      <w:r>
        <w:rPr>
          <w:bCs/>
          <w:color w:val="000000"/>
          <w:sz w:val="24"/>
          <w:szCs w:val="24"/>
        </w:rPr>
        <w:t>.</w:t>
      </w:r>
    </w:p>
    <w:p w:rsidR="00280429" w:rsidRDefault="00D932FA" w:rsidP="00793B04">
      <w:pPr>
        <w:pStyle w:val="a7"/>
        <w:shd w:val="clear" w:color="auto" w:fill="FFFFFF"/>
        <w:tabs>
          <w:tab w:val="left" w:pos="773"/>
        </w:tabs>
        <w:ind w:left="0" w:firstLine="68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2.3.2. П</w:t>
      </w:r>
      <w:r w:rsidR="00280429" w:rsidRPr="007C6F3F">
        <w:rPr>
          <w:bCs/>
          <w:color w:val="000000"/>
          <w:sz w:val="24"/>
          <w:szCs w:val="24"/>
        </w:rPr>
        <w:t>редоставлят</w:t>
      </w:r>
      <w:r>
        <w:rPr>
          <w:bCs/>
          <w:color w:val="000000"/>
          <w:sz w:val="24"/>
          <w:szCs w:val="24"/>
        </w:rPr>
        <w:t>ь</w:t>
      </w:r>
      <w:r w:rsidR="00280429" w:rsidRPr="007C6F3F">
        <w:rPr>
          <w:bCs/>
          <w:color w:val="000000"/>
          <w:sz w:val="24"/>
          <w:szCs w:val="24"/>
        </w:rPr>
        <w:t xml:space="preserve"> в Администрацию района необходимые документы и информацию, связанные с выполнением переданных полномочий</w:t>
      </w:r>
      <w:r w:rsidR="00793B04">
        <w:rPr>
          <w:bCs/>
          <w:color w:val="000000"/>
          <w:sz w:val="24"/>
          <w:szCs w:val="24"/>
        </w:rPr>
        <w:t>.</w:t>
      </w:r>
    </w:p>
    <w:p w:rsidR="00793B04" w:rsidRDefault="00793B04" w:rsidP="00793B04">
      <w:pPr>
        <w:pStyle w:val="a7"/>
        <w:shd w:val="clear" w:color="auto" w:fill="FFFFFF"/>
        <w:tabs>
          <w:tab w:val="left" w:pos="773"/>
        </w:tabs>
        <w:ind w:left="0" w:firstLine="680"/>
        <w:jc w:val="both"/>
        <w:rPr>
          <w:bCs/>
          <w:color w:val="000000"/>
          <w:sz w:val="24"/>
          <w:szCs w:val="24"/>
        </w:rPr>
      </w:pPr>
    </w:p>
    <w:p w:rsidR="00793B04" w:rsidRPr="006540CB" w:rsidRDefault="006540CB" w:rsidP="006540CB">
      <w:pPr>
        <w:shd w:val="clear" w:color="auto" w:fill="FFFFFF"/>
        <w:tabs>
          <w:tab w:val="left" w:pos="773"/>
        </w:tabs>
        <w:ind w:left="354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2.4.</w:t>
      </w:r>
      <w:r w:rsidR="00793B04" w:rsidRPr="006540CB">
        <w:rPr>
          <w:b/>
          <w:bCs/>
          <w:color w:val="000000"/>
          <w:sz w:val="24"/>
          <w:szCs w:val="24"/>
        </w:rPr>
        <w:t xml:space="preserve"> Администрация поселения имеет право:</w:t>
      </w:r>
    </w:p>
    <w:p w:rsidR="00280429" w:rsidRPr="00793B04" w:rsidRDefault="00793B04" w:rsidP="00793B04">
      <w:pPr>
        <w:shd w:val="clear" w:color="auto" w:fill="FFFFFF"/>
        <w:tabs>
          <w:tab w:val="left" w:pos="773"/>
        </w:tabs>
        <w:ind w:firstLine="68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Д</w:t>
      </w:r>
      <w:r w:rsidR="00C86369" w:rsidRPr="00793B04">
        <w:rPr>
          <w:bCs/>
          <w:color w:val="000000"/>
          <w:sz w:val="24"/>
          <w:szCs w:val="24"/>
        </w:rPr>
        <w:t>ополнительно использовать собственные финансовые средства для реализации полномочий.</w:t>
      </w:r>
    </w:p>
    <w:p w:rsidR="00C86369" w:rsidRPr="007C6F3F" w:rsidRDefault="00C86369" w:rsidP="00C86369">
      <w:pPr>
        <w:pStyle w:val="a7"/>
        <w:shd w:val="clear" w:color="auto" w:fill="FFFFFF"/>
        <w:tabs>
          <w:tab w:val="left" w:pos="773"/>
        </w:tabs>
        <w:ind w:left="709"/>
        <w:jc w:val="both"/>
        <w:rPr>
          <w:sz w:val="24"/>
          <w:szCs w:val="24"/>
        </w:rPr>
      </w:pPr>
    </w:p>
    <w:p w:rsidR="00E42D0D" w:rsidRDefault="00F10FC2" w:rsidP="00F10FC2">
      <w:pPr>
        <w:pStyle w:val="a7"/>
        <w:numPr>
          <w:ilvl w:val="0"/>
          <w:numId w:val="19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 межбюджетные трансферты, перечисляемые на осуществление передаваемых полномочий</w:t>
      </w:r>
    </w:p>
    <w:p w:rsidR="00F10FC2" w:rsidRPr="00F10FC2" w:rsidRDefault="00F10FC2" w:rsidP="00F10FC2">
      <w:pPr>
        <w:pStyle w:val="a7"/>
        <w:shd w:val="clear" w:color="auto" w:fill="FFFFFF"/>
        <w:ind w:left="360"/>
        <w:rPr>
          <w:b/>
          <w:sz w:val="24"/>
          <w:szCs w:val="24"/>
        </w:rPr>
      </w:pPr>
    </w:p>
    <w:p w:rsidR="00C11736" w:rsidRPr="007C6F3F" w:rsidRDefault="00ED1FDC" w:rsidP="00755A72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Ос</w:t>
      </w:r>
      <w:r w:rsidR="00DB7DF2" w:rsidRPr="007C6F3F">
        <w:rPr>
          <w:sz w:val="24"/>
          <w:szCs w:val="24"/>
        </w:rPr>
        <w:t>уществлени</w:t>
      </w:r>
      <w:r w:rsidRPr="007C6F3F">
        <w:rPr>
          <w:sz w:val="24"/>
          <w:szCs w:val="24"/>
        </w:rPr>
        <w:t xml:space="preserve">е </w:t>
      </w:r>
      <w:r w:rsidR="00DB7DF2" w:rsidRPr="007C6F3F">
        <w:rPr>
          <w:sz w:val="24"/>
          <w:szCs w:val="24"/>
        </w:rPr>
        <w:t xml:space="preserve"> полномочий по предмету настоящего Соглашения </w:t>
      </w:r>
      <w:r w:rsidRPr="007C6F3F">
        <w:rPr>
          <w:sz w:val="24"/>
          <w:szCs w:val="24"/>
        </w:rPr>
        <w:t xml:space="preserve">производится </w:t>
      </w:r>
      <w:r w:rsidR="00DB7DF2" w:rsidRPr="007C6F3F">
        <w:rPr>
          <w:sz w:val="24"/>
          <w:szCs w:val="24"/>
        </w:rPr>
        <w:t xml:space="preserve">за счет </w:t>
      </w:r>
      <w:r w:rsidRPr="007C6F3F">
        <w:rPr>
          <w:sz w:val="24"/>
          <w:szCs w:val="24"/>
        </w:rPr>
        <w:t>средств</w:t>
      </w:r>
      <w:r w:rsidR="00FA4ABD" w:rsidRPr="007C6F3F">
        <w:rPr>
          <w:sz w:val="24"/>
          <w:szCs w:val="24"/>
        </w:rPr>
        <w:t xml:space="preserve"> иных межбюджетных трансфертов</w:t>
      </w:r>
      <w:r w:rsidR="00793B04">
        <w:rPr>
          <w:sz w:val="24"/>
          <w:szCs w:val="24"/>
        </w:rPr>
        <w:t>, предоставляемых из бюджета района бюджету сельского поселения.</w:t>
      </w:r>
    </w:p>
    <w:p w:rsidR="00DB7DF2" w:rsidRPr="007C6F3F" w:rsidRDefault="00931FB9" w:rsidP="00755A72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Стороны определяют размер</w:t>
      </w:r>
      <w:r w:rsidR="00C04CBC" w:rsidRPr="007C6F3F">
        <w:rPr>
          <w:sz w:val="24"/>
          <w:szCs w:val="24"/>
        </w:rPr>
        <w:t xml:space="preserve"> иных межбюджетных трансфертов</w:t>
      </w:r>
      <w:r w:rsidR="00DB7DF2" w:rsidRPr="007C6F3F">
        <w:rPr>
          <w:sz w:val="24"/>
          <w:szCs w:val="24"/>
        </w:rPr>
        <w:t>, необходим</w:t>
      </w:r>
      <w:r w:rsidR="00C04CBC" w:rsidRPr="007C6F3F">
        <w:rPr>
          <w:sz w:val="24"/>
          <w:szCs w:val="24"/>
        </w:rPr>
        <w:t>ых</w:t>
      </w:r>
      <w:r w:rsidR="00DB7DF2" w:rsidRPr="007C6F3F">
        <w:rPr>
          <w:sz w:val="24"/>
          <w:szCs w:val="24"/>
        </w:rPr>
        <w:t xml:space="preserve"> для осуществления передаваемых полномочий, по Методике, согласно приложению</w:t>
      </w:r>
      <w:r w:rsidR="00427C4C" w:rsidRPr="007C6F3F">
        <w:rPr>
          <w:sz w:val="24"/>
          <w:szCs w:val="24"/>
        </w:rPr>
        <w:t xml:space="preserve"> № 1</w:t>
      </w:r>
      <w:r w:rsidR="00DB7DF2" w:rsidRPr="007C6F3F">
        <w:rPr>
          <w:sz w:val="24"/>
          <w:szCs w:val="24"/>
        </w:rPr>
        <w:t>, являюще</w:t>
      </w:r>
      <w:r w:rsidR="005137A0" w:rsidRPr="007C6F3F">
        <w:rPr>
          <w:sz w:val="24"/>
          <w:szCs w:val="24"/>
        </w:rPr>
        <w:t>йс</w:t>
      </w:r>
      <w:r w:rsidR="00DB7DF2" w:rsidRPr="007C6F3F">
        <w:rPr>
          <w:sz w:val="24"/>
          <w:szCs w:val="24"/>
        </w:rPr>
        <w:t>я неотъемлемой частью настоящего Соглашения.</w:t>
      </w:r>
    </w:p>
    <w:p w:rsidR="00DB7DF2" w:rsidRPr="007C6F3F" w:rsidRDefault="00FA4ABD" w:rsidP="00755A72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Формирование</w:t>
      </w:r>
      <w:r w:rsidR="00DB7DF2" w:rsidRPr="007C6F3F">
        <w:rPr>
          <w:sz w:val="24"/>
          <w:szCs w:val="24"/>
        </w:rPr>
        <w:t xml:space="preserve"> и учет </w:t>
      </w:r>
      <w:r w:rsidR="00C04CBC" w:rsidRPr="007C6F3F">
        <w:rPr>
          <w:sz w:val="24"/>
          <w:szCs w:val="24"/>
        </w:rPr>
        <w:t>иных межбюджетных трансфертов</w:t>
      </w:r>
      <w:r w:rsidR="006D1378" w:rsidRPr="007C6F3F">
        <w:rPr>
          <w:sz w:val="24"/>
          <w:szCs w:val="24"/>
        </w:rPr>
        <w:t xml:space="preserve"> </w:t>
      </w:r>
      <w:r w:rsidR="00DB7DF2" w:rsidRPr="007C6F3F">
        <w:rPr>
          <w:sz w:val="24"/>
          <w:szCs w:val="24"/>
        </w:rPr>
        <w:t>на реализацию полн</w:t>
      </w:r>
      <w:r w:rsidR="004E431E" w:rsidRPr="007C6F3F">
        <w:rPr>
          <w:sz w:val="24"/>
          <w:szCs w:val="24"/>
        </w:rPr>
        <w:t>омочий по настоящему Соглашению</w:t>
      </w:r>
      <w:r w:rsidR="00DB7DF2" w:rsidRPr="007C6F3F">
        <w:rPr>
          <w:sz w:val="24"/>
          <w:szCs w:val="24"/>
        </w:rPr>
        <w:t xml:space="preserve"> осуществляется в соответствии с бюджетным законодательством Российской Федерации.  </w:t>
      </w:r>
    </w:p>
    <w:p w:rsidR="003D2DF6" w:rsidRDefault="00A31DAD" w:rsidP="003D2DF6">
      <w:pPr>
        <w:ind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 xml:space="preserve">Финансирование </w:t>
      </w:r>
      <w:r w:rsidR="007814CB" w:rsidRPr="007C6F3F">
        <w:rPr>
          <w:sz w:val="24"/>
          <w:szCs w:val="24"/>
        </w:rPr>
        <w:t xml:space="preserve">иных </w:t>
      </w:r>
      <w:r w:rsidR="00DB1B0D" w:rsidRPr="007C6F3F">
        <w:rPr>
          <w:sz w:val="24"/>
          <w:szCs w:val="24"/>
        </w:rPr>
        <w:t xml:space="preserve">межбюджетных трансфертов </w:t>
      </w:r>
      <w:r w:rsidRPr="007C6F3F">
        <w:rPr>
          <w:sz w:val="24"/>
          <w:szCs w:val="24"/>
        </w:rPr>
        <w:t xml:space="preserve">из бюджета муниципального района «Усть-Цилемский» осуществляется </w:t>
      </w:r>
      <w:r w:rsidR="0076695F" w:rsidRPr="007C6F3F">
        <w:rPr>
          <w:sz w:val="24"/>
          <w:szCs w:val="24"/>
        </w:rPr>
        <w:t>Ф</w:t>
      </w:r>
      <w:r w:rsidRPr="007C6F3F">
        <w:rPr>
          <w:sz w:val="24"/>
          <w:szCs w:val="24"/>
        </w:rPr>
        <w:t>инансовым управлением администрации муниципального района «Усть-Цилемский» в соответствии с бюджетной росписью бюджета муниципального района на 20</w:t>
      </w:r>
      <w:r w:rsidR="003066B4" w:rsidRPr="007C6F3F">
        <w:rPr>
          <w:sz w:val="24"/>
          <w:szCs w:val="24"/>
        </w:rPr>
        <w:t>2</w:t>
      </w:r>
      <w:r w:rsidR="00CF0F5D">
        <w:rPr>
          <w:sz w:val="24"/>
          <w:szCs w:val="24"/>
        </w:rPr>
        <w:t>5</w:t>
      </w:r>
      <w:r w:rsidRPr="007C6F3F">
        <w:rPr>
          <w:sz w:val="24"/>
          <w:szCs w:val="24"/>
        </w:rPr>
        <w:t xml:space="preserve"> год и кассовым планом в </w:t>
      </w:r>
      <w:r w:rsidR="00DA1B20">
        <w:rPr>
          <w:sz w:val="24"/>
          <w:szCs w:val="24"/>
        </w:rPr>
        <w:t xml:space="preserve">пределах сумм, предусмотренных </w:t>
      </w:r>
      <w:r w:rsidR="003D2DF6" w:rsidRPr="003D2DF6">
        <w:rPr>
          <w:sz w:val="24"/>
          <w:szCs w:val="24"/>
        </w:rPr>
        <w:t>решением Совета муниципального района «Усть-Цилемский» Республики Коми от 0</w:t>
      </w:r>
      <w:r w:rsidR="00CF0F5D">
        <w:rPr>
          <w:sz w:val="24"/>
          <w:szCs w:val="24"/>
        </w:rPr>
        <w:t>4</w:t>
      </w:r>
      <w:r w:rsidR="003D2DF6" w:rsidRPr="003D2DF6">
        <w:rPr>
          <w:sz w:val="24"/>
          <w:szCs w:val="24"/>
        </w:rPr>
        <w:t>.12.202</w:t>
      </w:r>
      <w:r w:rsidR="00CF0F5D">
        <w:rPr>
          <w:sz w:val="24"/>
          <w:szCs w:val="24"/>
        </w:rPr>
        <w:t>4</w:t>
      </w:r>
      <w:r w:rsidR="003D2DF6" w:rsidRPr="003D2DF6">
        <w:rPr>
          <w:sz w:val="24"/>
          <w:szCs w:val="24"/>
        </w:rPr>
        <w:t xml:space="preserve"> № 06-</w:t>
      </w:r>
      <w:r w:rsidR="006A3E50">
        <w:rPr>
          <w:sz w:val="24"/>
          <w:szCs w:val="24"/>
        </w:rPr>
        <w:t>2</w:t>
      </w:r>
      <w:r w:rsidR="00CF0F5D">
        <w:rPr>
          <w:sz w:val="24"/>
          <w:szCs w:val="24"/>
        </w:rPr>
        <w:t>9</w:t>
      </w:r>
      <w:r w:rsidR="003D2DF6" w:rsidRPr="003D2DF6">
        <w:rPr>
          <w:sz w:val="24"/>
          <w:szCs w:val="24"/>
        </w:rPr>
        <w:t>/</w:t>
      </w:r>
      <w:r w:rsidR="00CF0F5D">
        <w:rPr>
          <w:sz w:val="24"/>
          <w:szCs w:val="24"/>
        </w:rPr>
        <w:t>249</w:t>
      </w:r>
      <w:r w:rsidR="003D2DF6" w:rsidRPr="003D2DF6">
        <w:rPr>
          <w:sz w:val="24"/>
          <w:szCs w:val="24"/>
        </w:rPr>
        <w:t xml:space="preserve"> «О бюджете муниципального района «Усть-Цилемский» Республики Коми на 202</w:t>
      </w:r>
      <w:r w:rsidR="00CF0F5D">
        <w:rPr>
          <w:sz w:val="24"/>
          <w:szCs w:val="24"/>
        </w:rPr>
        <w:t>5</w:t>
      </w:r>
      <w:r w:rsidR="003D2DF6" w:rsidRPr="003D2DF6">
        <w:rPr>
          <w:sz w:val="24"/>
          <w:szCs w:val="24"/>
        </w:rPr>
        <w:t xml:space="preserve"> год и на плановый период 202</w:t>
      </w:r>
      <w:r w:rsidR="00CF0F5D">
        <w:rPr>
          <w:sz w:val="24"/>
          <w:szCs w:val="24"/>
        </w:rPr>
        <w:t>6</w:t>
      </w:r>
      <w:r w:rsidR="003D2DF6" w:rsidRPr="003D2DF6">
        <w:rPr>
          <w:sz w:val="24"/>
          <w:szCs w:val="24"/>
        </w:rPr>
        <w:t xml:space="preserve"> и 202</w:t>
      </w:r>
      <w:r w:rsidR="00CF0F5D">
        <w:rPr>
          <w:sz w:val="24"/>
          <w:szCs w:val="24"/>
        </w:rPr>
        <w:t>7</w:t>
      </w:r>
      <w:r w:rsidR="003D2DF6" w:rsidRPr="003D2DF6">
        <w:rPr>
          <w:sz w:val="24"/>
          <w:szCs w:val="24"/>
        </w:rPr>
        <w:t xml:space="preserve"> годов» на эти цели.</w:t>
      </w:r>
    </w:p>
    <w:p w:rsidR="00D1511F" w:rsidRPr="007C6F3F" w:rsidRDefault="00E16B76" w:rsidP="003D2DF6">
      <w:pPr>
        <w:ind w:firstLine="709"/>
        <w:jc w:val="both"/>
        <w:rPr>
          <w:sz w:val="24"/>
          <w:szCs w:val="24"/>
        </w:rPr>
      </w:pPr>
      <w:r w:rsidRPr="007C6F3F">
        <w:rPr>
          <w:color w:val="000000"/>
          <w:spacing w:val="-1"/>
          <w:sz w:val="24"/>
          <w:szCs w:val="24"/>
        </w:rPr>
        <w:t>Администрация</w:t>
      </w:r>
      <w:r w:rsidR="00DB1B0D" w:rsidRPr="007C6F3F">
        <w:rPr>
          <w:color w:val="000000"/>
          <w:spacing w:val="-1"/>
          <w:sz w:val="24"/>
          <w:szCs w:val="24"/>
        </w:rPr>
        <w:t xml:space="preserve"> поселения еже</w:t>
      </w:r>
      <w:r w:rsidR="00F90EC4" w:rsidRPr="007C6F3F">
        <w:rPr>
          <w:color w:val="000000"/>
          <w:spacing w:val="-1"/>
          <w:sz w:val="24"/>
          <w:szCs w:val="24"/>
        </w:rPr>
        <w:t>годно</w:t>
      </w:r>
      <w:r w:rsidR="00DB1B0D" w:rsidRPr="007C6F3F">
        <w:rPr>
          <w:color w:val="000000"/>
          <w:spacing w:val="-1"/>
          <w:sz w:val="24"/>
          <w:szCs w:val="24"/>
        </w:rPr>
        <w:t xml:space="preserve"> не позднее 15 числа месяца, следующего за отчетным </w:t>
      </w:r>
      <w:r w:rsidR="00F90EC4" w:rsidRPr="007C6F3F">
        <w:rPr>
          <w:color w:val="000000"/>
          <w:spacing w:val="-1"/>
          <w:sz w:val="24"/>
          <w:szCs w:val="24"/>
        </w:rPr>
        <w:t>пер</w:t>
      </w:r>
      <w:r w:rsidR="009E25F0" w:rsidRPr="007C6F3F">
        <w:rPr>
          <w:color w:val="000000"/>
          <w:spacing w:val="-1"/>
          <w:sz w:val="24"/>
          <w:szCs w:val="24"/>
        </w:rPr>
        <w:t>и</w:t>
      </w:r>
      <w:r w:rsidR="00F90EC4" w:rsidRPr="007C6F3F">
        <w:rPr>
          <w:color w:val="000000"/>
          <w:spacing w:val="-1"/>
          <w:sz w:val="24"/>
          <w:szCs w:val="24"/>
        </w:rPr>
        <w:t>одом</w:t>
      </w:r>
      <w:r w:rsidR="001A1824" w:rsidRPr="007C6F3F">
        <w:rPr>
          <w:color w:val="000000"/>
          <w:spacing w:val="-1"/>
          <w:sz w:val="24"/>
          <w:szCs w:val="24"/>
        </w:rPr>
        <w:t>,</w:t>
      </w:r>
      <w:r w:rsidRPr="007C6F3F">
        <w:rPr>
          <w:color w:val="000000"/>
          <w:spacing w:val="-1"/>
          <w:sz w:val="24"/>
          <w:szCs w:val="24"/>
        </w:rPr>
        <w:t xml:space="preserve"> представляет в Администрацию района отчет об использовании </w:t>
      </w:r>
      <w:r w:rsidR="00C86369" w:rsidRPr="007C6F3F">
        <w:rPr>
          <w:color w:val="000000"/>
          <w:spacing w:val="-1"/>
          <w:sz w:val="24"/>
          <w:szCs w:val="24"/>
        </w:rPr>
        <w:t xml:space="preserve"> межбюджетных трансфертов.</w:t>
      </w:r>
    </w:p>
    <w:p w:rsidR="002F6C31" w:rsidRPr="007C6F3F" w:rsidRDefault="002F6C31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color w:val="000000"/>
          <w:spacing w:val="-6"/>
          <w:sz w:val="24"/>
          <w:szCs w:val="24"/>
        </w:rPr>
      </w:pPr>
    </w:p>
    <w:p w:rsidR="00DD1701" w:rsidRPr="007C6F3F" w:rsidRDefault="00611AF3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sz w:val="24"/>
          <w:szCs w:val="24"/>
        </w:rPr>
      </w:pPr>
      <w:r w:rsidRPr="007C6F3F">
        <w:rPr>
          <w:b/>
          <w:color w:val="000000"/>
          <w:spacing w:val="-6"/>
          <w:sz w:val="24"/>
          <w:szCs w:val="24"/>
        </w:rPr>
        <w:t>4</w:t>
      </w:r>
      <w:r w:rsidR="00DD1701" w:rsidRPr="007C6F3F">
        <w:rPr>
          <w:b/>
          <w:color w:val="000000"/>
          <w:spacing w:val="-6"/>
          <w:sz w:val="24"/>
          <w:szCs w:val="24"/>
        </w:rPr>
        <w:t>.</w:t>
      </w:r>
      <w:r w:rsidR="00DD1701" w:rsidRPr="007C6F3F">
        <w:rPr>
          <w:b/>
          <w:sz w:val="24"/>
          <w:szCs w:val="24"/>
        </w:rPr>
        <w:t xml:space="preserve"> Ответственность сторон</w:t>
      </w:r>
    </w:p>
    <w:p w:rsidR="00DD1701" w:rsidRPr="007C6F3F" w:rsidRDefault="00DD1701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sz w:val="24"/>
          <w:szCs w:val="24"/>
        </w:rPr>
      </w:pPr>
    </w:p>
    <w:p w:rsidR="00263895" w:rsidRPr="007C6F3F" w:rsidRDefault="00DD1701" w:rsidP="00755A72">
      <w:pPr>
        <w:shd w:val="clear" w:color="auto" w:fill="FFFFFF"/>
        <w:tabs>
          <w:tab w:val="left" w:pos="896"/>
        </w:tabs>
        <w:ind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0C33FE" w:rsidRPr="007C6F3F" w:rsidRDefault="000C33FE" w:rsidP="00755A72">
      <w:pPr>
        <w:shd w:val="clear" w:color="auto" w:fill="FFFFFF"/>
        <w:tabs>
          <w:tab w:val="left" w:pos="896"/>
        </w:tabs>
        <w:ind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В случае нецелевого использования средств бюджета поселения бюджетные средства, использованные не по целевому назначению,  изымаются в бесспорном порядке.</w:t>
      </w:r>
    </w:p>
    <w:p w:rsidR="00B620BC" w:rsidRPr="007C6F3F" w:rsidRDefault="00B620BC" w:rsidP="00755A72">
      <w:pPr>
        <w:shd w:val="clear" w:color="auto" w:fill="FFFFFF"/>
        <w:tabs>
          <w:tab w:val="left" w:pos="896"/>
        </w:tabs>
        <w:ind w:firstLine="709"/>
        <w:jc w:val="both"/>
        <w:rPr>
          <w:color w:val="000000"/>
          <w:sz w:val="24"/>
          <w:szCs w:val="24"/>
        </w:rPr>
      </w:pPr>
      <w:r w:rsidRPr="007C6F3F">
        <w:rPr>
          <w:color w:val="000000"/>
          <w:spacing w:val="8"/>
          <w:sz w:val="24"/>
          <w:szCs w:val="24"/>
        </w:rPr>
        <w:t xml:space="preserve">Ни одна из сторон не несет ответственности перед другой стороной за невыполнение и (или) ненадлежащее выполнение обязательств, установленных </w:t>
      </w:r>
      <w:r w:rsidRPr="007C6F3F">
        <w:rPr>
          <w:color w:val="000000"/>
          <w:spacing w:val="4"/>
          <w:sz w:val="24"/>
          <w:szCs w:val="24"/>
        </w:rPr>
        <w:t xml:space="preserve">настоящим соглашением, обусловленное обстоятельствами, возникшими не по вине </w:t>
      </w:r>
      <w:r w:rsidRPr="007C6F3F">
        <w:rPr>
          <w:color w:val="000000"/>
          <w:sz w:val="24"/>
          <w:szCs w:val="24"/>
        </w:rPr>
        <w:t>сторон и которые нельзя было предвидеть или избежать.</w:t>
      </w:r>
    </w:p>
    <w:p w:rsidR="003938D6" w:rsidRPr="007C6F3F" w:rsidRDefault="003938D6" w:rsidP="003938D6">
      <w:pPr>
        <w:widowControl/>
        <w:ind w:firstLine="720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В случае</w:t>
      </w:r>
      <w:r w:rsidR="003C4002">
        <w:rPr>
          <w:sz w:val="24"/>
          <w:szCs w:val="24"/>
        </w:rPr>
        <w:t>,</w:t>
      </w:r>
      <w:r w:rsidRPr="007C6F3F">
        <w:rPr>
          <w:sz w:val="24"/>
          <w:szCs w:val="24"/>
        </w:rPr>
        <w:t xml:space="preserve"> если не использованный по состоянию на 1 января финансового года,</w:t>
      </w:r>
    </w:p>
    <w:p w:rsidR="00263895" w:rsidRPr="007C6F3F" w:rsidRDefault="003938D6" w:rsidP="003938D6">
      <w:pPr>
        <w:widowControl/>
        <w:jc w:val="both"/>
        <w:rPr>
          <w:color w:val="000000"/>
          <w:sz w:val="24"/>
          <w:szCs w:val="24"/>
        </w:rPr>
      </w:pPr>
      <w:r w:rsidRPr="007C6F3F">
        <w:rPr>
          <w:sz w:val="24"/>
          <w:szCs w:val="24"/>
        </w:rPr>
        <w:t xml:space="preserve">следующего за отчетным, остаток  </w:t>
      </w:r>
      <w:r w:rsidR="009E25F0" w:rsidRPr="007C6F3F">
        <w:rPr>
          <w:bCs/>
          <w:color w:val="000000"/>
          <w:spacing w:val="-6"/>
          <w:sz w:val="24"/>
          <w:szCs w:val="24"/>
        </w:rPr>
        <w:t>межбюджетных трансфертов</w:t>
      </w:r>
      <w:r w:rsidR="009E25F0" w:rsidRPr="007C6F3F">
        <w:rPr>
          <w:sz w:val="24"/>
          <w:szCs w:val="24"/>
        </w:rPr>
        <w:t xml:space="preserve"> </w:t>
      </w:r>
      <w:r w:rsidRPr="007C6F3F">
        <w:rPr>
          <w:sz w:val="24"/>
          <w:szCs w:val="24"/>
        </w:rPr>
        <w:t xml:space="preserve">не перечислен в доход бюджету </w:t>
      </w:r>
      <w:r w:rsidR="009E25F0" w:rsidRPr="007C6F3F">
        <w:rPr>
          <w:sz w:val="24"/>
          <w:szCs w:val="24"/>
        </w:rPr>
        <w:t>муниципального района «Усть-Цилемский»</w:t>
      </w:r>
      <w:r w:rsidRPr="007C6F3F">
        <w:rPr>
          <w:sz w:val="24"/>
          <w:szCs w:val="24"/>
        </w:rPr>
        <w:t xml:space="preserve">, указанные средства подлежат взысканию в доход бюджета </w:t>
      </w:r>
      <w:r w:rsidR="009E25F0" w:rsidRPr="007C6F3F">
        <w:rPr>
          <w:sz w:val="24"/>
          <w:szCs w:val="24"/>
        </w:rPr>
        <w:t>муниципального района «Усть-Цилемский»</w:t>
      </w:r>
      <w:r w:rsidRPr="007C6F3F">
        <w:rPr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9E25F0" w:rsidRPr="007C6F3F" w:rsidRDefault="009E25F0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color w:val="000000"/>
          <w:sz w:val="24"/>
          <w:szCs w:val="24"/>
        </w:rPr>
      </w:pPr>
    </w:p>
    <w:p w:rsidR="00263895" w:rsidRPr="007C6F3F" w:rsidRDefault="00611AF3" w:rsidP="00755A72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color w:val="000000"/>
          <w:sz w:val="24"/>
          <w:szCs w:val="24"/>
        </w:rPr>
      </w:pPr>
      <w:r w:rsidRPr="007C6F3F">
        <w:rPr>
          <w:b/>
          <w:color w:val="000000"/>
          <w:sz w:val="24"/>
          <w:szCs w:val="24"/>
        </w:rPr>
        <w:t>5</w:t>
      </w:r>
      <w:r w:rsidR="00263895" w:rsidRPr="007C6F3F">
        <w:rPr>
          <w:b/>
          <w:color w:val="000000"/>
          <w:sz w:val="24"/>
          <w:szCs w:val="24"/>
        </w:rPr>
        <w:t>. Основания и порядок прекращения действия соглашения</w:t>
      </w:r>
    </w:p>
    <w:p w:rsidR="00263895" w:rsidRPr="007C6F3F" w:rsidRDefault="00263895" w:rsidP="00755A72">
      <w:pPr>
        <w:shd w:val="clear" w:color="auto" w:fill="FFFFFF"/>
        <w:ind w:left="24" w:right="12" w:firstLine="709"/>
        <w:jc w:val="both"/>
        <w:rPr>
          <w:sz w:val="24"/>
          <w:szCs w:val="24"/>
        </w:rPr>
      </w:pPr>
    </w:p>
    <w:p w:rsidR="00263895" w:rsidRPr="007C6F3F" w:rsidRDefault="00263895" w:rsidP="00755A72">
      <w:pPr>
        <w:ind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 xml:space="preserve"> Основанием прекращения действия настоящего Соглашения, в том числе и </w:t>
      </w:r>
      <w:r w:rsidRPr="007C6F3F">
        <w:rPr>
          <w:sz w:val="24"/>
          <w:szCs w:val="24"/>
        </w:rPr>
        <w:lastRenderedPageBreak/>
        <w:t>досрочного, является:</w:t>
      </w:r>
    </w:p>
    <w:p w:rsidR="00263895" w:rsidRPr="007C6F3F" w:rsidRDefault="004E431E" w:rsidP="00755A72">
      <w:pPr>
        <w:ind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- о</w:t>
      </w:r>
      <w:r w:rsidR="00263895" w:rsidRPr="007C6F3F">
        <w:rPr>
          <w:sz w:val="24"/>
          <w:szCs w:val="24"/>
        </w:rPr>
        <w:t>боюдное согласие Сторон;</w:t>
      </w:r>
    </w:p>
    <w:p w:rsidR="00263895" w:rsidRPr="007C6F3F" w:rsidRDefault="004E431E" w:rsidP="00755A72">
      <w:pPr>
        <w:ind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- р</w:t>
      </w:r>
      <w:r w:rsidR="00263895" w:rsidRPr="007C6F3F">
        <w:rPr>
          <w:sz w:val="24"/>
          <w:szCs w:val="24"/>
        </w:rPr>
        <w:t>ешение судебных органо</w:t>
      </w:r>
      <w:r w:rsidRPr="007C6F3F">
        <w:rPr>
          <w:sz w:val="24"/>
          <w:szCs w:val="24"/>
        </w:rPr>
        <w:t>в.</w:t>
      </w:r>
    </w:p>
    <w:p w:rsidR="00263895" w:rsidRPr="007C6F3F" w:rsidRDefault="002054FF" w:rsidP="00755A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Сторона, намер</w:t>
      </w:r>
      <w:r w:rsidR="006E5CE3">
        <w:rPr>
          <w:sz w:val="24"/>
          <w:szCs w:val="24"/>
        </w:rPr>
        <w:t>е</w:t>
      </w:r>
      <w:r>
        <w:rPr>
          <w:sz w:val="24"/>
          <w:szCs w:val="24"/>
        </w:rPr>
        <w:t>вающаяся расторгнуть настоящее Соглашение</w:t>
      </w:r>
      <w:r w:rsidR="00263895" w:rsidRPr="007C6F3F">
        <w:rPr>
          <w:sz w:val="24"/>
          <w:szCs w:val="24"/>
        </w:rPr>
        <w:t xml:space="preserve"> по вышеназванным основаниям, обязана в письменной форме об э</w:t>
      </w:r>
      <w:r>
        <w:rPr>
          <w:sz w:val="24"/>
          <w:szCs w:val="24"/>
        </w:rPr>
        <w:t>том уведомить другую Сторону не менее чем з</w:t>
      </w:r>
      <w:r w:rsidR="00B579D2">
        <w:rPr>
          <w:sz w:val="24"/>
          <w:szCs w:val="24"/>
        </w:rPr>
        <w:t>а</w:t>
      </w:r>
      <w:r>
        <w:rPr>
          <w:sz w:val="24"/>
          <w:szCs w:val="24"/>
        </w:rPr>
        <w:t xml:space="preserve"> тридцать календарных дней </w:t>
      </w:r>
      <w:r w:rsidR="00263895" w:rsidRPr="007C6F3F">
        <w:rPr>
          <w:sz w:val="24"/>
          <w:szCs w:val="24"/>
        </w:rPr>
        <w:t>до предполагаемого срока расторжения Соглашения.</w:t>
      </w:r>
    </w:p>
    <w:p w:rsidR="00BB62F4" w:rsidRPr="007C6F3F" w:rsidRDefault="00263895" w:rsidP="00755A72">
      <w:pPr>
        <w:ind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Требование о расторжении Соглашения может быть заявлено Стороной в судебные  органы  только  после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:rsidR="00A02B48" w:rsidRPr="007C6F3F" w:rsidRDefault="00A02B48" w:rsidP="00755A72">
      <w:pPr>
        <w:ind w:firstLine="709"/>
        <w:jc w:val="center"/>
        <w:rPr>
          <w:b/>
          <w:bCs/>
          <w:color w:val="000000"/>
          <w:spacing w:val="-13"/>
          <w:sz w:val="24"/>
          <w:szCs w:val="24"/>
        </w:rPr>
      </w:pPr>
    </w:p>
    <w:p w:rsidR="00B620BC" w:rsidRPr="007C6F3F" w:rsidRDefault="00611AF3" w:rsidP="00755A72">
      <w:pPr>
        <w:ind w:firstLine="709"/>
        <w:jc w:val="center"/>
        <w:rPr>
          <w:b/>
          <w:bCs/>
          <w:color w:val="000000"/>
          <w:spacing w:val="-1"/>
          <w:sz w:val="24"/>
          <w:szCs w:val="24"/>
        </w:rPr>
      </w:pPr>
      <w:r w:rsidRPr="007C6F3F">
        <w:rPr>
          <w:b/>
          <w:bCs/>
          <w:color w:val="000000"/>
          <w:spacing w:val="-13"/>
          <w:sz w:val="24"/>
          <w:szCs w:val="24"/>
        </w:rPr>
        <w:t>6</w:t>
      </w:r>
      <w:r w:rsidR="00B620BC" w:rsidRPr="007C6F3F">
        <w:rPr>
          <w:b/>
          <w:bCs/>
          <w:color w:val="000000"/>
          <w:spacing w:val="-13"/>
          <w:sz w:val="24"/>
          <w:szCs w:val="24"/>
        </w:rPr>
        <w:t>.</w:t>
      </w:r>
      <w:r w:rsidR="00F90391" w:rsidRPr="007C6F3F">
        <w:rPr>
          <w:b/>
          <w:bCs/>
          <w:color w:val="000000"/>
          <w:sz w:val="24"/>
          <w:szCs w:val="24"/>
        </w:rPr>
        <w:t xml:space="preserve">  </w:t>
      </w:r>
      <w:r w:rsidR="00B620BC" w:rsidRPr="007C6F3F">
        <w:rPr>
          <w:b/>
          <w:bCs/>
          <w:color w:val="000000"/>
          <w:spacing w:val="-1"/>
          <w:sz w:val="24"/>
          <w:szCs w:val="24"/>
        </w:rPr>
        <w:t>Срок действия соглашения</w:t>
      </w:r>
    </w:p>
    <w:p w:rsidR="00E02F7A" w:rsidRPr="007C6F3F" w:rsidRDefault="00E02F7A" w:rsidP="00755A72">
      <w:pPr>
        <w:shd w:val="clear" w:color="auto" w:fill="FFFFFF"/>
        <w:tabs>
          <w:tab w:val="left" w:pos="617"/>
        </w:tabs>
        <w:ind w:left="379" w:firstLine="709"/>
        <w:jc w:val="both"/>
        <w:rPr>
          <w:sz w:val="24"/>
          <w:szCs w:val="24"/>
        </w:rPr>
      </w:pPr>
    </w:p>
    <w:p w:rsidR="006A3E50" w:rsidRPr="006A3E50" w:rsidRDefault="006A3E50" w:rsidP="006A3E50">
      <w:pPr>
        <w:shd w:val="clear" w:color="auto" w:fill="FFFFFF"/>
        <w:ind w:left="14" w:right="17" w:firstLine="709"/>
        <w:jc w:val="both"/>
        <w:rPr>
          <w:color w:val="000000"/>
          <w:spacing w:val="5"/>
          <w:sz w:val="24"/>
          <w:szCs w:val="24"/>
        </w:rPr>
      </w:pPr>
      <w:r w:rsidRPr="006A3E50">
        <w:rPr>
          <w:color w:val="000000"/>
          <w:spacing w:val="5"/>
          <w:sz w:val="24"/>
          <w:szCs w:val="24"/>
        </w:rPr>
        <w:t>Настоящее соглашение распространяется на правоотношения, возникающие с 01 января 202</w:t>
      </w:r>
      <w:r w:rsidR="00CF0F5D">
        <w:rPr>
          <w:color w:val="000000"/>
          <w:spacing w:val="5"/>
          <w:sz w:val="24"/>
          <w:szCs w:val="24"/>
        </w:rPr>
        <w:t>5</w:t>
      </w:r>
      <w:r w:rsidRPr="006A3E50">
        <w:rPr>
          <w:color w:val="000000"/>
          <w:spacing w:val="5"/>
          <w:sz w:val="24"/>
          <w:szCs w:val="24"/>
        </w:rPr>
        <w:t xml:space="preserve"> года, и действу</w:t>
      </w:r>
      <w:r w:rsidR="006E5CE3">
        <w:rPr>
          <w:color w:val="000000"/>
          <w:spacing w:val="5"/>
          <w:sz w:val="24"/>
          <w:szCs w:val="24"/>
        </w:rPr>
        <w:t>е</w:t>
      </w:r>
      <w:r w:rsidRPr="006A3E50">
        <w:rPr>
          <w:color w:val="000000"/>
          <w:spacing w:val="5"/>
          <w:sz w:val="24"/>
          <w:szCs w:val="24"/>
        </w:rPr>
        <w:t xml:space="preserve">т </w:t>
      </w:r>
      <w:r w:rsidR="004D53BF">
        <w:rPr>
          <w:color w:val="000000"/>
          <w:spacing w:val="5"/>
          <w:sz w:val="24"/>
          <w:szCs w:val="24"/>
        </w:rPr>
        <w:t>п</w:t>
      </w:r>
      <w:r w:rsidRPr="006A3E50">
        <w:rPr>
          <w:color w:val="000000"/>
          <w:spacing w:val="5"/>
          <w:sz w:val="24"/>
          <w:szCs w:val="24"/>
        </w:rPr>
        <w:t>о 31 декабря 202</w:t>
      </w:r>
      <w:r w:rsidR="00CF0F5D">
        <w:rPr>
          <w:color w:val="000000"/>
          <w:spacing w:val="5"/>
          <w:sz w:val="24"/>
          <w:szCs w:val="24"/>
        </w:rPr>
        <w:t>5</w:t>
      </w:r>
      <w:r w:rsidRPr="006A3E50">
        <w:rPr>
          <w:color w:val="000000"/>
          <w:spacing w:val="5"/>
          <w:sz w:val="24"/>
          <w:szCs w:val="24"/>
        </w:rPr>
        <w:t xml:space="preserve"> года.</w:t>
      </w:r>
    </w:p>
    <w:p w:rsidR="006A3E50" w:rsidRPr="006A3E50" w:rsidRDefault="006A3E50" w:rsidP="006A3E50">
      <w:pPr>
        <w:shd w:val="clear" w:color="auto" w:fill="FFFFFF"/>
        <w:ind w:left="14" w:right="17" w:firstLine="709"/>
        <w:jc w:val="both"/>
        <w:rPr>
          <w:color w:val="000000"/>
          <w:spacing w:val="5"/>
          <w:sz w:val="24"/>
          <w:szCs w:val="24"/>
        </w:rPr>
      </w:pPr>
      <w:r w:rsidRPr="006A3E50">
        <w:rPr>
          <w:color w:val="000000"/>
          <w:spacing w:val="5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7729E2" w:rsidRPr="007C6F3F" w:rsidRDefault="007729E2" w:rsidP="00755A72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</w:p>
    <w:p w:rsidR="007729E2" w:rsidRPr="007C6F3F" w:rsidRDefault="00611AF3" w:rsidP="00755A72">
      <w:pPr>
        <w:shd w:val="clear" w:color="auto" w:fill="FFFFFF"/>
        <w:ind w:left="14" w:right="17" w:firstLine="709"/>
        <w:jc w:val="center"/>
        <w:rPr>
          <w:b/>
          <w:color w:val="000000"/>
          <w:sz w:val="24"/>
          <w:szCs w:val="24"/>
        </w:rPr>
      </w:pPr>
      <w:r w:rsidRPr="007C6F3F">
        <w:rPr>
          <w:b/>
          <w:color w:val="000000"/>
          <w:sz w:val="24"/>
          <w:szCs w:val="24"/>
        </w:rPr>
        <w:t>7</w:t>
      </w:r>
      <w:r w:rsidR="007729E2" w:rsidRPr="007C6F3F">
        <w:rPr>
          <w:b/>
          <w:color w:val="000000"/>
          <w:sz w:val="24"/>
          <w:szCs w:val="24"/>
        </w:rPr>
        <w:t>. Иные вопросы</w:t>
      </w:r>
    </w:p>
    <w:p w:rsidR="005A237C" w:rsidRPr="007C6F3F" w:rsidRDefault="005A237C" w:rsidP="00755A72">
      <w:pPr>
        <w:shd w:val="clear" w:color="auto" w:fill="FFFFFF"/>
        <w:ind w:left="14" w:right="17" w:firstLine="709"/>
        <w:jc w:val="both"/>
        <w:rPr>
          <w:b/>
          <w:color w:val="000000"/>
          <w:sz w:val="24"/>
          <w:szCs w:val="24"/>
        </w:rPr>
      </w:pPr>
    </w:p>
    <w:p w:rsidR="007729E2" w:rsidRPr="007C6F3F" w:rsidRDefault="009F0106" w:rsidP="00755A72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  <w:r w:rsidRPr="007C6F3F">
        <w:rPr>
          <w:color w:val="000000"/>
          <w:sz w:val="24"/>
          <w:szCs w:val="24"/>
        </w:rPr>
        <w:t>Стороны не могут передавать свои права и обязательства по настоящему Соглашению третьим лицам.</w:t>
      </w:r>
    </w:p>
    <w:p w:rsidR="00E02F7A" w:rsidRPr="007C6F3F" w:rsidRDefault="00E02F7A" w:rsidP="00755A72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  <w:r w:rsidRPr="007C6F3F">
        <w:rPr>
          <w:color w:val="000000"/>
          <w:sz w:val="24"/>
          <w:szCs w:val="24"/>
        </w:rPr>
        <w:t xml:space="preserve">Внесение изменений  и дополнений  в настоящее  Соглашение осуществляется путем подписания сторонами дополнительных соглашений. </w:t>
      </w:r>
    </w:p>
    <w:p w:rsidR="00E02F7A" w:rsidRPr="007C6F3F" w:rsidRDefault="00E02F7A" w:rsidP="00755A72">
      <w:pPr>
        <w:shd w:val="clear" w:color="auto" w:fill="FFFFFF"/>
        <w:ind w:left="14" w:right="17" w:firstLine="709"/>
        <w:jc w:val="both"/>
        <w:rPr>
          <w:color w:val="000000"/>
          <w:w w:val="102"/>
          <w:sz w:val="24"/>
          <w:szCs w:val="24"/>
        </w:rPr>
      </w:pPr>
      <w:r w:rsidRPr="007C6F3F">
        <w:rPr>
          <w:color w:val="000000"/>
          <w:sz w:val="24"/>
          <w:szCs w:val="24"/>
        </w:rPr>
        <w:t>По вопросам, не урегулированным настоящим Соглашением, Стороны</w:t>
      </w:r>
      <w:r w:rsidRPr="007C6F3F">
        <w:rPr>
          <w:sz w:val="24"/>
          <w:szCs w:val="24"/>
        </w:rPr>
        <w:t xml:space="preserve"> </w:t>
      </w:r>
      <w:r w:rsidRPr="007C6F3F">
        <w:rPr>
          <w:color w:val="000000"/>
          <w:w w:val="102"/>
          <w:sz w:val="24"/>
          <w:szCs w:val="24"/>
        </w:rPr>
        <w:t>руководствуются действующим законодательством.</w:t>
      </w:r>
    </w:p>
    <w:p w:rsidR="00E02F7A" w:rsidRPr="007C6F3F" w:rsidRDefault="00E02F7A" w:rsidP="00755A72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  <w:r w:rsidRPr="007C6F3F">
        <w:rPr>
          <w:color w:val="000000"/>
          <w:sz w:val="24"/>
          <w:szCs w:val="24"/>
        </w:rPr>
        <w:t>Споры</w:t>
      </w:r>
      <w:r w:rsidR="009F0106" w:rsidRPr="007C6F3F">
        <w:rPr>
          <w:color w:val="000000"/>
          <w:sz w:val="24"/>
          <w:szCs w:val="24"/>
        </w:rPr>
        <w:t xml:space="preserve"> и разногласия</w:t>
      </w:r>
      <w:r w:rsidRPr="007C6F3F">
        <w:rPr>
          <w:color w:val="000000"/>
          <w:sz w:val="24"/>
          <w:szCs w:val="24"/>
        </w:rPr>
        <w:t xml:space="preserve">, связанные с исполнением настоящего Соглашения, разрешаются </w:t>
      </w:r>
      <w:r w:rsidR="009F0106" w:rsidRPr="007C6F3F">
        <w:rPr>
          <w:color w:val="000000"/>
          <w:sz w:val="24"/>
          <w:szCs w:val="24"/>
        </w:rPr>
        <w:t xml:space="preserve">с использованием согласительных процедур, </w:t>
      </w:r>
      <w:r w:rsidRPr="007C6F3F">
        <w:rPr>
          <w:color w:val="000000"/>
          <w:sz w:val="24"/>
          <w:szCs w:val="24"/>
        </w:rPr>
        <w:t>путем проведения переговоров или в судебном порядке.</w:t>
      </w:r>
    </w:p>
    <w:p w:rsidR="00FD329A" w:rsidRPr="007C6F3F" w:rsidRDefault="00FD329A" w:rsidP="007814CB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</w:p>
    <w:p w:rsidR="006E5CE3" w:rsidRPr="006E5CE3" w:rsidRDefault="00611AF3" w:rsidP="006E5CE3">
      <w:pPr>
        <w:shd w:val="clear" w:color="auto" w:fill="FFFFFF"/>
        <w:spacing w:before="182"/>
        <w:ind w:left="426"/>
        <w:jc w:val="center"/>
        <w:rPr>
          <w:b/>
          <w:sz w:val="24"/>
          <w:szCs w:val="24"/>
        </w:rPr>
      </w:pPr>
      <w:r w:rsidRPr="007C6F3F">
        <w:rPr>
          <w:b/>
          <w:color w:val="000000"/>
          <w:spacing w:val="-4"/>
          <w:sz w:val="24"/>
          <w:szCs w:val="24"/>
        </w:rPr>
        <w:t>8</w:t>
      </w:r>
      <w:r w:rsidR="005A0749" w:rsidRPr="007C6F3F">
        <w:rPr>
          <w:b/>
          <w:color w:val="000000"/>
          <w:spacing w:val="-4"/>
          <w:sz w:val="24"/>
          <w:szCs w:val="24"/>
        </w:rPr>
        <w:t xml:space="preserve">. Юридические адреса и </w:t>
      </w:r>
      <w:r w:rsidR="00FD329A" w:rsidRPr="007C6F3F">
        <w:rPr>
          <w:b/>
          <w:color w:val="000000"/>
          <w:spacing w:val="-4"/>
          <w:sz w:val="24"/>
          <w:szCs w:val="24"/>
        </w:rPr>
        <w:t>подписи сторон</w:t>
      </w:r>
    </w:p>
    <w:tbl>
      <w:tblPr>
        <w:tblpPr w:leftFromText="180" w:rightFromText="180" w:vertAnchor="text" w:horzAnchor="margin" w:tblpY="181"/>
        <w:tblW w:w="10173" w:type="dxa"/>
        <w:tblLayout w:type="fixed"/>
        <w:tblLook w:val="01E0" w:firstRow="1" w:lastRow="1" w:firstColumn="1" w:lastColumn="1" w:noHBand="0" w:noVBand="0"/>
      </w:tblPr>
      <w:tblGrid>
        <w:gridCol w:w="5070"/>
        <w:gridCol w:w="5078"/>
        <w:gridCol w:w="16"/>
        <w:gridCol w:w="9"/>
      </w:tblGrid>
      <w:tr w:rsidR="006E5CE3" w:rsidRPr="0076695F" w:rsidTr="00295C72">
        <w:trPr>
          <w:gridAfter w:val="1"/>
          <w:wAfter w:w="9" w:type="dxa"/>
          <w:trHeight w:val="345"/>
        </w:trPr>
        <w:tc>
          <w:tcPr>
            <w:tcW w:w="5070" w:type="dxa"/>
          </w:tcPr>
          <w:p w:rsidR="006E5CE3" w:rsidRPr="006E5CE3" w:rsidRDefault="006E5CE3" w:rsidP="00295C72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6E5CE3">
              <w:rPr>
                <w:b/>
                <w:color w:val="000000"/>
                <w:spacing w:val="-5"/>
                <w:sz w:val="24"/>
                <w:szCs w:val="24"/>
              </w:rPr>
              <w:t>Администрация муниципального района</w:t>
            </w:r>
          </w:p>
          <w:p w:rsidR="006E5CE3" w:rsidRPr="006E5CE3" w:rsidRDefault="006E5CE3" w:rsidP="00295C72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6E5CE3">
              <w:rPr>
                <w:b/>
                <w:color w:val="000000"/>
                <w:spacing w:val="-5"/>
                <w:sz w:val="24"/>
                <w:szCs w:val="24"/>
              </w:rPr>
              <w:t>«Усть-Цилемский» Республики Коми</w:t>
            </w:r>
          </w:p>
        </w:tc>
        <w:tc>
          <w:tcPr>
            <w:tcW w:w="5094" w:type="dxa"/>
            <w:gridSpan w:val="2"/>
          </w:tcPr>
          <w:p w:rsidR="006E5CE3" w:rsidRPr="006E5CE3" w:rsidRDefault="006E5CE3" w:rsidP="00295C72">
            <w:pPr>
              <w:ind w:right="450"/>
              <w:jc w:val="center"/>
              <w:rPr>
                <w:b/>
                <w:sz w:val="24"/>
                <w:szCs w:val="24"/>
              </w:rPr>
            </w:pPr>
            <w:r w:rsidRPr="006E5CE3">
              <w:rPr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6E5CE3">
              <w:rPr>
                <w:b/>
                <w:sz w:val="24"/>
                <w:szCs w:val="24"/>
              </w:rPr>
              <w:t>Хабариха</w:t>
            </w:r>
            <w:proofErr w:type="spellEnd"/>
            <w:r w:rsidRPr="006E5CE3">
              <w:rPr>
                <w:b/>
                <w:sz w:val="24"/>
                <w:szCs w:val="24"/>
              </w:rPr>
              <w:t>»  муниципального района «</w:t>
            </w:r>
            <w:proofErr w:type="spellStart"/>
            <w:r w:rsidRPr="006E5CE3">
              <w:rPr>
                <w:b/>
                <w:sz w:val="24"/>
                <w:szCs w:val="24"/>
              </w:rPr>
              <w:t>Усть-Цилемский</w:t>
            </w:r>
            <w:proofErr w:type="spellEnd"/>
            <w:r w:rsidRPr="006E5CE3">
              <w:rPr>
                <w:b/>
                <w:sz w:val="24"/>
                <w:szCs w:val="24"/>
              </w:rPr>
              <w:t>» Республики Коми</w:t>
            </w:r>
          </w:p>
        </w:tc>
      </w:tr>
      <w:tr w:rsidR="006E5CE3" w:rsidRPr="0076695F" w:rsidTr="00295C72">
        <w:trPr>
          <w:gridAfter w:val="1"/>
          <w:wAfter w:w="9" w:type="dxa"/>
          <w:trHeight w:val="992"/>
        </w:trPr>
        <w:tc>
          <w:tcPr>
            <w:tcW w:w="5070" w:type="dxa"/>
          </w:tcPr>
          <w:p w:rsidR="006E5CE3" w:rsidRPr="006E5CE3" w:rsidRDefault="006E5CE3" w:rsidP="00295C72">
            <w:pPr>
              <w:pStyle w:val="a6"/>
              <w:jc w:val="center"/>
              <w:rPr>
                <w:sz w:val="24"/>
                <w:szCs w:val="24"/>
              </w:rPr>
            </w:pPr>
            <w:r w:rsidRPr="006E5CE3">
              <w:rPr>
                <w:spacing w:val="1"/>
                <w:sz w:val="24"/>
                <w:szCs w:val="24"/>
              </w:rPr>
              <w:t>Адрес: 169480,  Республика Коми,</w:t>
            </w:r>
          </w:p>
          <w:p w:rsidR="006E5CE3" w:rsidRPr="006E5CE3" w:rsidRDefault="006E5CE3" w:rsidP="00295C72">
            <w:pPr>
              <w:pStyle w:val="a6"/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>с. Усть-</w:t>
            </w:r>
            <w:proofErr w:type="gramStart"/>
            <w:r w:rsidRPr="006E5CE3">
              <w:rPr>
                <w:sz w:val="24"/>
                <w:szCs w:val="24"/>
              </w:rPr>
              <w:t>Цильма,  Новый</w:t>
            </w:r>
            <w:proofErr w:type="gramEnd"/>
            <w:r w:rsidRPr="006E5CE3">
              <w:rPr>
                <w:sz w:val="24"/>
                <w:szCs w:val="24"/>
              </w:rPr>
              <w:t xml:space="preserve"> квартал, 11 «а»</w:t>
            </w:r>
          </w:p>
          <w:p w:rsidR="006E5CE3" w:rsidRPr="006E5CE3" w:rsidRDefault="006E5CE3" w:rsidP="00295C72">
            <w:pPr>
              <w:pStyle w:val="a6"/>
              <w:jc w:val="center"/>
              <w:rPr>
                <w:spacing w:val="-9"/>
                <w:sz w:val="24"/>
                <w:szCs w:val="24"/>
                <w:u w:val="single"/>
              </w:rPr>
            </w:pPr>
          </w:p>
        </w:tc>
        <w:tc>
          <w:tcPr>
            <w:tcW w:w="5094" w:type="dxa"/>
            <w:gridSpan w:val="2"/>
          </w:tcPr>
          <w:p w:rsidR="006E5CE3" w:rsidRPr="006E5CE3" w:rsidRDefault="006E5CE3" w:rsidP="00295C72">
            <w:pPr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>Адрес: 169490, Республика Коми,</w:t>
            </w:r>
          </w:p>
          <w:p w:rsidR="006E5CE3" w:rsidRPr="006E5CE3" w:rsidRDefault="006E5CE3" w:rsidP="00295C72">
            <w:pPr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>Усть-Цилемский  район,</w:t>
            </w:r>
          </w:p>
          <w:p w:rsidR="006E5CE3" w:rsidRPr="006E5CE3" w:rsidRDefault="006E5CE3" w:rsidP="00295C72">
            <w:pPr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с. </w:t>
            </w:r>
            <w:proofErr w:type="spellStart"/>
            <w:r w:rsidRPr="006E5CE3">
              <w:rPr>
                <w:sz w:val="24"/>
                <w:szCs w:val="24"/>
              </w:rPr>
              <w:t>Хабариха</w:t>
            </w:r>
            <w:proofErr w:type="spellEnd"/>
            <w:r w:rsidRPr="006E5CE3">
              <w:rPr>
                <w:sz w:val="24"/>
                <w:szCs w:val="24"/>
              </w:rPr>
              <w:t>, ул. Печорская, д. 20</w:t>
            </w:r>
          </w:p>
        </w:tc>
      </w:tr>
      <w:tr w:rsidR="006E5CE3" w:rsidRPr="0076695F" w:rsidTr="00295C72">
        <w:tc>
          <w:tcPr>
            <w:tcW w:w="5070" w:type="dxa"/>
          </w:tcPr>
          <w:p w:rsidR="006E5CE3" w:rsidRPr="006E5CE3" w:rsidRDefault="006E5CE3" w:rsidP="00295C72">
            <w:pPr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          </w:t>
            </w:r>
          </w:p>
          <w:p w:rsidR="006E5CE3" w:rsidRPr="006E5CE3" w:rsidRDefault="006E5CE3" w:rsidP="00295C72">
            <w:pPr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Глава муниципального района  «Усть-Цилемский» - руководитель администрации   </w:t>
            </w:r>
          </w:p>
          <w:p w:rsidR="006E5CE3" w:rsidRPr="006E5CE3" w:rsidRDefault="006E5CE3" w:rsidP="00295C72">
            <w:pPr>
              <w:spacing w:before="32"/>
              <w:ind w:right="5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6E5CE3" w:rsidRPr="006E5CE3" w:rsidRDefault="006E5CE3" w:rsidP="00295C72">
            <w:pPr>
              <w:spacing w:before="32"/>
              <w:ind w:left="34" w:right="-96"/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 </w:t>
            </w:r>
          </w:p>
          <w:p w:rsidR="006E5CE3" w:rsidRPr="006E5CE3" w:rsidRDefault="006E5CE3" w:rsidP="00295C72">
            <w:pPr>
              <w:spacing w:before="32"/>
              <w:ind w:left="34" w:right="-96"/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 Глава сельского поселения</w:t>
            </w:r>
          </w:p>
          <w:p w:rsidR="006E5CE3" w:rsidRPr="006E5CE3" w:rsidRDefault="006E5CE3" w:rsidP="00295C72">
            <w:pPr>
              <w:spacing w:before="32"/>
              <w:ind w:left="34" w:right="-96"/>
              <w:jc w:val="center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    «</w:t>
            </w:r>
            <w:proofErr w:type="spellStart"/>
            <w:r w:rsidRPr="006E5CE3">
              <w:rPr>
                <w:sz w:val="24"/>
                <w:szCs w:val="24"/>
              </w:rPr>
              <w:t>Хабариха</w:t>
            </w:r>
            <w:proofErr w:type="spellEnd"/>
            <w:r w:rsidRPr="006E5CE3">
              <w:rPr>
                <w:sz w:val="24"/>
                <w:szCs w:val="24"/>
              </w:rPr>
              <w:t>»</w:t>
            </w:r>
          </w:p>
        </w:tc>
      </w:tr>
      <w:tr w:rsidR="006E5CE3" w:rsidRPr="0076695F" w:rsidTr="00295C72">
        <w:trPr>
          <w:trHeight w:val="216"/>
        </w:trPr>
        <w:tc>
          <w:tcPr>
            <w:tcW w:w="5070" w:type="dxa"/>
          </w:tcPr>
          <w:p w:rsidR="006E5CE3" w:rsidRPr="006E5CE3" w:rsidRDefault="006E5CE3" w:rsidP="00295C72">
            <w:pPr>
              <w:spacing w:before="32"/>
              <w:ind w:right="549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          _______________ Н.М. Канев</w:t>
            </w:r>
          </w:p>
        </w:tc>
        <w:tc>
          <w:tcPr>
            <w:tcW w:w="5103" w:type="dxa"/>
            <w:gridSpan w:val="3"/>
          </w:tcPr>
          <w:p w:rsidR="006E5CE3" w:rsidRPr="006E5CE3" w:rsidRDefault="006E5CE3" w:rsidP="00295C72">
            <w:pPr>
              <w:spacing w:before="32"/>
              <w:ind w:right="-250"/>
              <w:jc w:val="both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            _______________ Т.А. Канева</w:t>
            </w:r>
          </w:p>
        </w:tc>
      </w:tr>
      <w:tr w:rsidR="006E5CE3" w:rsidRPr="0076695F" w:rsidTr="00295C72">
        <w:trPr>
          <w:gridAfter w:val="2"/>
          <w:wAfter w:w="25" w:type="dxa"/>
        </w:trPr>
        <w:tc>
          <w:tcPr>
            <w:tcW w:w="5070" w:type="dxa"/>
          </w:tcPr>
          <w:p w:rsidR="006E5CE3" w:rsidRPr="006E5CE3" w:rsidRDefault="006E5CE3" w:rsidP="00295C72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6E5CE3" w:rsidRPr="006E5CE3" w:rsidRDefault="006E5CE3" w:rsidP="00295C72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6E5CE3" w:rsidRPr="006E5CE3" w:rsidRDefault="006E5CE3" w:rsidP="00295C72">
            <w:pPr>
              <w:spacing w:before="32"/>
              <w:ind w:right="10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78" w:type="dxa"/>
          </w:tcPr>
          <w:p w:rsidR="006E5CE3" w:rsidRPr="006E5CE3" w:rsidRDefault="006E5CE3" w:rsidP="00295C72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6E5CE3" w:rsidRPr="006E5CE3" w:rsidRDefault="006E5CE3" w:rsidP="00295C72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6E5CE3" w:rsidRPr="006E5CE3" w:rsidRDefault="006E5CE3" w:rsidP="00295C72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 w:rsidRPr="006E5CE3">
              <w:rPr>
                <w:sz w:val="24"/>
                <w:szCs w:val="24"/>
              </w:rPr>
              <w:t>М.П.</w:t>
            </w:r>
          </w:p>
        </w:tc>
      </w:tr>
    </w:tbl>
    <w:p w:rsidR="00A02B48" w:rsidRDefault="00A02B48" w:rsidP="00055808">
      <w:pPr>
        <w:shd w:val="clear" w:color="auto" w:fill="FFFFFF"/>
        <w:jc w:val="right"/>
        <w:rPr>
          <w:sz w:val="25"/>
          <w:szCs w:val="25"/>
        </w:rPr>
      </w:pPr>
    </w:p>
    <w:p w:rsidR="00793B04" w:rsidRDefault="00793B04" w:rsidP="00055808">
      <w:pPr>
        <w:shd w:val="clear" w:color="auto" w:fill="FFFFFF"/>
        <w:jc w:val="right"/>
        <w:rPr>
          <w:sz w:val="24"/>
          <w:szCs w:val="24"/>
        </w:rPr>
      </w:pPr>
    </w:p>
    <w:p w:rsidR="00793B04" w:rsidRDefault="00793B04" w:rsidP="00055808">
      <w:pPr>
        <w:shd w:val="clear" w:color="auto" w:fill="FFFFFF"/>
        <w:jc w:val="right"/>
        <w:rPr>
          <w:sz w:val="24"/>
          <w:szCs w:val="24"/>
        </w:rPr>
      </w:pPr>
    </w:p>
    <w:p w:rsidR="00297733" w:rsidRPr="007C6F3F" w:rsidRDefault="009E25F0" w:rsidP="00055808">
      <w:pPr>
        <w:shd w:val="clear" w:color="auto" w:fill="FFFFFF"/>
        <w:jc w:val="right"/>
        <w:rPr>
          <w:sz w:val="24"/>
          <w:szCs w:val="24"/>
        </w:rPr>
      </w:pPr>
      <w:r w:rsidRPr="007C6F3F">
        <w:rPr>
          <w:sz w:val="24"/>
          <w:szCs w:val="24"/>
        </w:rPr>
        <w:lastRenderedPageBreak/>
        <w:t>П</w:t>
      </w:r>
      <w:r w:rsidR="00681080" w:rsidRPr="007C6F3F">
        <w:rPr>
          <w:sz w:val="24"/>
          <w:szCs w:val="24"/>
        </w:rPr>
        <w:t>риложение</w:t>
      </w:r>
      <w:r w:rsidR="00B33298" w:rsidRPr="007C6F3F">
        <w:rPr>
          <w:sz w:val="24"/>
          <w:szCs w:val="24"/>
        </w:rPr>
        <w:t xml:space="preserve"> № 1</w:t>
      </w:r>
    </w:p>
    <w:p w:rsidR="00681080" w:rsidRPr="007C6F3F" w:rsidRDefault="00681080" w:rsidP="00055808">
      <w:pPr>
        <w:shd w:val="clear" w:color="auto" w:fill="FFFFFF"/>
        <w:jc w:val="right"/>
        <w:rPr>
          <w:sz w:val="24"/>
          <w:szCs w:val="24"/>
        </w:rPr>
      </w:pPr>
      <w:r w:rsidRPr="007C6F3F">
        <w:rPr>
          <w:sz w:val="24"/>
          <w:szCs w:val="24"/>
        </w:rPr>
        <w:t>к Соглашению</w:t>
      </w:r>
    </w:p>
    <w:p w:rsidR="00681080" w:rsidRPr="007C6F3F" w:rsidRDefault="00681080" w:rsidP="00055808">
      <w:pPr>
        <w:shd w:val="clear" w:color="auto" w:fill="FFFFFF"/>
        <w:jc w:val="right"/>
        <w:rPr>
          <w:sz w:val="24"/>
          <w:szCs w:val="24"/>
        </w:rPr>
      </w:pPr>
      <w:r w:rsidRPr="007C6F3F">
        <w:rPr>
          <w:sz w:val="24"/>
          <w:szCs w:val="24"/>
        </w:rPr>
        <w:t xml:space="preserve"> </w:t>
      </w:r>
      <w:r w:rsidR="00BD15A5" w:rsidRPr="007C6F3F">
        <w:rPr>
          <w:sz w:val="24"/>
          <w:szCs w:val="24"/>
        </w:rPr>
        <w:t>о</w:t>
      </w:r>
      <w:r w:rsidRPr="007C6F3F">
        <w:rPr>
          <w:sz w:val="24"/>
          <w:szCs w:val="24"/>
        </w:rPr>
        <w:t>т</w:t>
      </w:r>
      <w:r w:rsidR="00BD15A5" w:rsidRPr="007C6F3F">
        <w:rPr>
          <w:sz w:val="24"/>
          <w:szCs w:val="24"/>
        </w:rPr>
        <w:t xml:space="preserve"> </w:t>
      </w:r>
      <w:r w:rsidR="00FA0566">
        <w:rPr>
          <w:sz w:val="24"/>
          <w:szCs w:val="24"/>
        </w:rPr>
        <w:t>19</w:t>
      </w:r>
      <w:r w:rsidR="003066B4" w:rsidRPr="007C6F3F">
        <w:rPr>
          <w:sz w:val="24"/>
          <w:szCs w:val="24"/>
        </w:rPr>
        <w:t xml:space="preserve"> декабря</w:t>
      </w:r>
      <w:r w:rsidR="00181D85" w:rsidRPr="007C6F3F">
        <w:rPr>
          <w:sz w:val="24"/>
          <w:szCs w:val="24"/>
        </w:rPr>
        <w:t xml:space="preserve"> </w:t>
      </w:r>
      <w:r w:rsidR="003066B4" w:rsidRPr="007C6F3F">
        <w:rPr>
          <w:sz w:val="24"/>
          <w:szCs w:val="24"/>
        </w:rPr>
        <w:t>20</w:t>
      </w:r>
      <w:r w:rsidR="002054FF">
        <w:rPr>
          <w:sz w:val="24"/>
          <w:szCs w:val="24"/>
        </w:rPr>
        <w:t>2</w:t>
      </w:r>
      <w:r w:rsidR="00FA0566">
        <w:rPr>
          <w:sz w:val="24"/>
          <w:szCs w:val="24"/>
        </w:rPr>
        <w:t>4</w:t>
      </w:r>
      <w:r w:rsidR="00BD15A5" w:rsidRPr="007C6F3F">
        <w:rPr>
          <w:sz w:val="24"/>
          <w:szCs w:val="24"/>
        </w:rPr>
        <w:t xml:space="preserve"> </w:t>
      </w:r>
      <w:r w:rsidRPr="007C6F3F">
        <w:rPr>
          <w:sz w:val="24"/>
          <w:szCs w:val="24"/>
        </w:rPr>
        <w:t>года</w:t>
      </w:r>
    </w:p>
    <w:p w:rsidR="00681080" w:rsidRPr="007C6F3F" w:rsidRDefault="00681080" w:rsidP="00055808">
      <w:pPr>
        <w:shd w:val="clear" w:color="auto" w:fill="FFFFFF"/>
        <w:jc w:val="right"/>
        <w:rPr>
          <w:sz w:val="24"/>
          <w:szCs w:val="24"/>
        </w:rPr>
      </w:pPr>
    </w:p>
    <w:p w:rsidR="00297733" w:rsidRPr="007C6F3F" w:rsidRDefault="00297733" w:rsidP="00055808">
      <w:pPr>
        <w:shd w:val="clear" w:color="auto" w:fill="FFFFFF"/>
        <w:jc w:val="right"/>
        <w:rPr>
          <w:sz w:val="24"/>
          <w:szCs w:val="24"/>
        </w:rPr>
      </w:pPr>
    </w:p>
    <w:p w:rsidR="00297733" w:rsidRPr="007C6F3F" w:rsidRDefault="00297733" w:rsidP="00055808">
      <w:pPr>
        <w:shd w:val="clear" w:color="auto" w:fill="FFFFFF"/>
        <w:jc w:val="right"/>
        <w:rPr>
          <w:sz w:val="24"/>
          <w:szCs w:val="24"/>
        </w:rPr>
      </w:pPr>
    </w:p>
    <w:p w:rsidR="00681080" w:rsidRPr="007C6F3F" w:rsidRDefault="00681080" w:rsidP="00055808">
      <w:pPr>
        <w:shd w:val="clear" w:color="auto" w:fill="FFFFFF"/>
        <w:jc w:val="center"/>
        <w:rPr>
          <w:b/>
          <w:sz w:val="24"/>
          <w:szCs w:val="24"/>
        </w:rPr>
      </w:pPr>
      <w:r w:rsidRPr="007C6F3F">
        <w:rPr>
          <w:b/>
          <w:sz w:val="24"/>
          <w:szCs w:val="24"/>
        </w:rPr>
        <w:t>Методика</w:t>
      </w:r>
    </w:p>
    <w:p w:rsidR="00681080" w:rsidRPr="007C6F3F" w:rsidRDefault="00681080" w:rsidP="00055808">
      <w:pPr>
        <w:shd w:val="clear" w:color="auto" w:fill="FFFFFF"/>
        <w:jc w:val="center"/>
        <w:rPr>
          <w:b/>
          <w:sz w:val="24"/>
          <w:szCs w:val="24"/>
        </w:rPr>
      </w:pPr>
      <w:r w:rsidRPr="007C6F3F">
        <w:rPr>
          <w:b/>
          <w:sz w:val="24"/>
          <w:szCs w:val="24"/>
        </w:rPr>
        <w:t>определения размера иных межбюджетных трансфертов</w:t>
      </w:r>
    </w:p>
    <w:p w:rsidR="000C7FCD" w:rsidRPr="007C6F3F" w:rsidRDefault="000B5DF7" w:rsidP="00055808">
      <w:pPr>
        <w:shd w:val="clear" w:color="auto" w:fill="FFFFFF"/>
        <w:ind w:left="41" w:firstLine="358"/>
        <w:rPr>
          <w:b/>
          <w:sz w:val="24"/>
          <w:szCs w:val="24"/>
        </w:rPr>
      </w:pPr>
      <w:r w:rsidRPr="007C6F3F">
        <w:rPr>
          <w:b/>
          <w:sz w:val="24"/>
          <w:szCs w:val="24"/>
        </w:rPr>
        <w:t xml:space="preserve">        </w:t>
      </w:r>
      <w:r w:rsidR="00055808" w:rsidRPr="007C6F3F">
        <w:rPr>
          <w:b/>
          <w:sz w:val="24"/>
          <w:szCs w:val="24"/>
        </w:rPr>
        <w:t xml:space="preserve">               </w:t>
      </w:r>
      <w:r w:rsidR="00681080" w:rsidRPr="007C6F3F">
        <w:rPr>
          <w:b/>
          <w:sz w:val="24"/>
          <w:szCs w:val="24"/>
        </w:rPr>
        <w:t xml:space="preserve">на выполнение </w:t>
      </w:r>
      <w:r w:rsidR="009F24B9">
        <w:rPr>
          <w:b/>
          <w:sz w:val="24"/>
          <w:szCs w:val="24"/>
        </w:rPr>
        <w:t xml:space="preserve">части </w:t>
      </w:r>
      <w:r w:rsidR="00297733" w:rsidRPr="007C6F3F">
        <w:rPr>
          <w:b/>
          <w:sz w:val="24"/>
          <w:szCs w:val="24"/>
        </w:rPr>
        <w:t>переданных полномочий</w:t>
      </w:r>
      <w:r w:rsidRPr="007C6F3F">
        <w:rPr>
          <w:b/>
          <w:sz w:val="24"/>
          <w:szCs w:val="24"/>
        </w:rPr>
        <w:t xml:space="preserve"> </w:t>
      </w:r>
      <w:r w:rsidR="003066B4" w:rsidRPr="007C6F3F">
        <w:rPr>
          <w:b/>
          <w:sz w:val="24"/>
          <w:szCs w:val="24"/>
        </w:rPr>
        <w:t xml:space="preserve"> в 202</w:t>
      </w:r>
      <w:r w:rsidR="00FA0566">
        <w:rPr>
          <w:b/>
          <w:sz w:val="24"/>
          <w:szCs w:val="24"/>
        </w:rPr>
        <w:t xml:space="preserve">5 </w:t>
      </w:r>
      <w:r w:rsidR="005037E2" w:rsidRPr="007C6F3F">
        <w:rPr>
          <w:b/>
          <w:sz w:val="24"/>
          <w:szCs w:val="24"/>
        </w:rPr>
        <w:t>году</w:t>
      </w:r>
    </w:p>
    <w:p w:rsidR="001F7F9A" w:rsidRPr="007C6F3F" w:rsidRDefault="001F7F9A" w:rsidP="00055808">
      <w:pPr>
        <w:shd w:val="clear" w:color="auto" w:fill="FFFFFF"/>
        <w:ind w:left="41" w:firstLine="358"/>
        <w:jc w:val="center"/>
        <w:rPr>
          <w:b/>
          <w:sz w:val="24"/>
          <w:szCs w:val="24"/>
        </w:rPr>
      </w:pPr>
    </w:p>
    <w:p w:rsidR="007D7598" w:rsidRPr="007C6F3F" w:rsidRDefault="00931FB9" w:rsidP="00CB3FA3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>1.</w:t>
      </w:r>
      <w:r w:rsidR="007D7598" w:rsidRPr="007C6F3F">
        <w:rPr>
          <w:sz w:val="24"/>
          <w:szCs w:val="24"/>
        </w:rPr>
        <w:t xml:space="preserve"> </w:t>
      </w:r>
      <w:r w:rsidR="00681080" w:rsidRPr="007C6F3F">
        <w:rPr>
          <w:sz w:val="24"/>
          <w:szCs w:val="24"/>
        </w:rPr>
        <w:t xml:space="preserve">Размер иных межбюджетных трансфертов на </w:t>
      </w:r>
      <w:r w:rsidRPr="007C6F3F">
        <w:rPr>
          <w:sz w:val="24"/>
          <w:szCs w:val="24"/>
        </w:rPr>
        <w:t>выполнение переданных полномочий</w:t>
      </w:r>
      <w:r w:rsidR="00F90EC4" w:rsidRPr="007C6F3F">
        <w:rPr>
          <w:sz w:val="24"/>
          <w:szCs w:val="24"/>
        </w:rPr>
        <w:t xml:space="preserve"> </w:t>
      </w:r>
      <w:r w:rsidR="00CB3FA3" w:rsidRPr="00CB3FA3">
        <w:rPr>
          <w:sz w:val="24"/>
          <w:szCs w:val="24"/>
        </w:rPr>
        <w:t>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на территории сельского поселения «</w:t>
      </w:r>
      <w:proofErr w:type="spellStart"/>
      <w:r w:rsidR="00840F24">
        <w:rPr>
          <w:color w:val="000000"/>
          <w:sz w:val="24"/>
          <w:szCs w:val="24"/>
        </w:rPr>
        <w:t>Хабариха</w:t>
      </w:r>
      <w:proofErr w:type="spellEnd"/>
      <w:r w:rsidR="00CB3FA3" w:rsidRPr="00CB3FA3">
        <w:rPr>
          <w:sz w:val="24"/>
          <w:szCs w:val="24"/>
        </w:rPr>
        <w:t>» на 202</w:t>
      </w:r>
      <w:r w:rsidR="00FA0566">
        <w:rPr>
          <w:sz w:val="24"/>
          <w:szCs w:val="24"/>
        </w:rPr>
        <w:t>5</w:t>
      </w:r>
      <w:r w:rsidR="00CB3FA3" w:rsidRPr="00CB3FA3">
        <w:rPr>
          <w:sz w:val="24"/>
          <w:szCs w:val="24"/>
        </w:rPr>
        <w:t xml:space="preserve"> год</w:t>
      </w:r>
      <w:r w:rsidRPr="007C6F3F">
        <w:rPr>
          <w:sz w:val="24"/>
          <w:szCs w:val="24"/>
        </w:rPr>
        <w:t xml:space="preserve"> </w:t>
      </w:r>
      <w:r w:rsidR="00260143" w:rsidRPr="007C6F3F">
        <w:rPr>
          <w:sz w:val="24"/>
          <w:szCs w:val="24"/>
        </w:rPr>
        <w:t xml:space="preserve">определяется исходя  </w:t>
      </w:r>
      <w:r w:rsidR="004C508C" w:rsidRPr="007C6F3F">
        <w:rPr>
          <w:sz w:val="24"/>
          <w:szCs w:val="24"/>
        </w:rPr>
        <w:t>из расчета</w:t>
      </w:r>
      <w:r w:rsidR="00427C4C" w:rsidRPr="007C6F3F">
        <w:rPr>
          <w:sz w:val="24"/>
          <w:szCs w:val="24"/>
        </w:rPr>
        <w:t xml:space="preserve"> стоимости: </w:t>
      </w:r>
      <w:r w:rsidR="006E5CE3">
        <w:rPr>
          <w:sz w:val="24"/>
          <w:szCs w:val="24"/>
        </w:rPr>
        <w:t>4</w:t>
      </w:r>
      <w:r w:rsidR="00654D26" w:rsidRPr="007C6F3F">
        <w:rPr>
          <w:sz w:val="24"/>
          <w:szCs w:val="24"/>
        </w:rPr>
        <w:t>*</w:t>
      </w:r>
      <w:r w:rsidR="00CB3FA3">
        <w:rPr>
          <w:sz w:val="24"/>
          <w:szCs w:val="24"/>
        </w:rPr>
        <w:t>5000</w:t>
      </w:r>
      <w:r w:rsidR="00657AF7" w:rsidRPr="007C6F3F">
        <w:rPr>
          <w:sz w:val="24"/>
          <w:szCs w:val="24"/>
        </w:rPr>
        <w:t>,0</w:t>
      </w:r>
      <w:r w:rsidR="00F90EC4" w:rsidRPr="007C6F3F">
        <w:rPr>
          <w:sz w:val="24"/>
          <w:szCs w:val="24"/>
        </w:rPr>
        <w:t xml:space="preserve"> </w:t>
      </w:r>
      <w:r w:rsidR="00181D85" w:rsidRPr="007C6F3F">
        <w:rPr>
          <w:sz w:val="24"/>
          <w:szCs w:val="24"/>
        </w:rPr>
        <w:t>=</w:t>
      </w:r>
      <w:r w:rsidR="002054FF">
        <w:rPr>
          <w:sz w:val="24"/>
          <w:szCs w:val="24"/>
        </w:rPr>
        <w:t xml:space="preserve"> </w:t>
      </w:r>
      <w:r w:rsidR="006E5CE3">
        <w:rPr>
          <w:sz w:val="24"/>
          <w:szCs w:val="24"/>
        </w:rPr>
        <w:t>2</w:t>
      </w:r>
      <w:r w:rsidR="005D0153">
        <w:rPr>
          <w:sz w:val="24"/>
          <w:szCs w:val="24"/>
        </w:rPr>
        <w:t>0</w:t>
      </w:r>
      <w:r w:rsidR="00CB3FA3">
        <w:rPr>
          <w:sz w:val="24"/>
          <w:szCs w:val="24"/>
        </w:rPr>
        <w:t xml:space="preserve"> 000</w:t>
      </w:r>
      <w:r w:rsidR="00FA21E3">
        <w:rPr>
          <w:sz w:val="24"/>
          <w:szCs w:val="24"/>
        </w:rPr>
        <w:t>,0</w:t>
      </w:r>
      <w:r w:rsidR="001D3AF7" w:rsidRPr="007C6F3F">
        <w:rPr>
          <w:sz w:val="24"/>
          <w:szCs w:val="24"/>
        </w:rPr>
        <w:t xml:space="preserve"> </w:t>
      </w:r>
      <w:r w:rsidR="001C5527" w:rsidRPr="007C6F3F">
        <w:rPr>
          <w:sz w:val="24"/>
          <w:szCs w:val="24"/>
        </w:rPr>
        <w:t>рубл</w:t>
      </w:r>
      <w:r w:rsidR="00CB3FA3">
        <w:rPr>
          <w:sz w:val="24"/>
          <w:szCs w:val="24"/>
        </w:rPr>
        <w:t>ей</w:t>
      </w:r>
      <w:r w:rsidR="001C5527" w:rsidRPr="007C6F3F">
        <w:rPr>
          <w:sz w:val="24"/>
          <w:szCs w:val="24"/>
        </w:rPr>
        <w:t>, где</w:t>
      </w:r>
      <w:r w:rsidR="005D0153">
        <w:rPr>
          <w:sz w:val="24"/>
          <w:szCs w:val="24"/>
        </w:rPr>
        <w:t xml:space="preserve"> </w:t>
      </w:r>
      <w:r w:rsidR="006E5CE3">
        <w:rPr>
          <w:sz w:val="24"/>
          <w:szCs w:val="24"/>
        </w:rPr>
        <w:t>4</w:t>
      </w:r>
      <w:r w:rsidR="00F90EC4" w:rsidRPr="007C6F3F">
        <w:rPr>
          <w:sz w:val="24"/>
          <w:szCs w:val="24"/>
        </w:rPr>
        <w:t xml:space="preserve"> </w:t>
      </w:r>
      <w:r w:rsidR="007D7598" w:rsidRPr="007C6F3F">
        <w:rPr>
          <w:sz w:val="24"/>
          <w:szCs w:val="24"/>
        </w:rPr>
        <w:t xml:space="preserve"> –</w:t>
      </w:r>
      <w:r w:rsidR="00F10FC2">
        <w:rPr>
          <w:sz w:val="24"/>
          <w:szCs w:val="24"/>
        </w:rPr>
        <w:t xml:space="preserve"> </w:t>
      </w:r>
      <w:r w:rsidR="00657AF7" w:rsidRPr="007C6F3F">
        <w:rPr>
          <w:sz w:val="24"/>
          <w:szCs w:val="24"/>
        </w:rPr>
        <w:t xml:space="preserve">количество мест </w:t>
      </w:r>
      <w:r w:rsidR="00CB3FA3">
        <w:rPr>
          <w:sz w:val="24"/>
          <w:szCs w:val="24"/>
        </w:rPr>
        <w:t>(</w:t>
      </w:r>
      <w:r w:rsidR="00657AF7" w:rsidRPr="007C6F3F">
        <w:rPr>
          <w:sz w:val="24"/>
          <w:szCs w:val="24"/>
        </w:rPr>
        <w:t>площадок</w:t>
      </w:r>
      <w:r w:rsidR="00CB3FA3">
        <w:rPr>
          <w:sz w:val="24"/>
          <w:szCs w:val="24"/>
        </w:rPr>
        <w:t>)</w:t>
      </w:r>
      <w:r w:rsidR="00657AF7" w:rsidRPr="007C6F3F">
        <w:rPr>
          <w:sz w:val="24"/>
          <w:szCs w:val="24"/>
        </w:rPr>
        <w:t xml:space="preserve"> накопления твердых коммунальных отходов</w:t>
      </w:r>
      <w:r w:rsidR="00F90EC4" w:rsidRPr="007C6F3F">
        <w:rPr>
          <w:sz w:val="24"/>
          <w:szCs w:val="24"/>
        </w:rPr>
        <w:t xml:space="preserve"> </w:t>
      </w:r>
      <w:r w:rsidR="00181D85" w:rsidRPr="007C6F3F">
        <w:rPr>
          <w:sz w:val="24"/>
          <w:szCs w:val="24"/>
        </w:rPr>
        <w:t>(</w:t>
      </w:r>
      <w:proofErr w:type="spellStart"/>
      <w:r w:rsidR="00657AF7" w:rsidRPr="007C6F3F">
        <w:rPr>
          <w:sz w:val="24"/>
          <w:szCs w:val="24"/>
        </w:rPr>
        <w:t>шт</w:t>
      </w:r>
      <w:proofErr w:type="spellEnd"/>
      <w:r w:rsidR="00181D85" w:rsidRPr="007C6F3F">
        <w:rPr>
          <w:sz w:val="24"/>
          <w:szCs w:val="24"/>
        </w:rPr>
        <w:t xml:space="preserve">), </w:t>
      </w:r>
      <w:r w:rsidR="00CB3FA3">
        <w:rPr>
          <w:sz w:val="24"/>
          <w:szCs w:val="24"/>
        </w:rPr>
        <w:t>5 000</w:t>
      </w:r>
      <w:r w:rsidR="00F90EC4" w:rsidRPr="007C6F3F">
        <w:rPr>
          <w:sz w:val="24"/>
          <w:szCs w:val="24"/>
        </w:rPr>
        <w:t>,0</w:t>
      </w:r>
      <w:r w:rsidR="007D7598" w:rsidRPr="007C6F3F">
        <w:rPr>
          <w:sz w:val="24"/>
          <w:szCs w:val="24"/>
        </w:rPr>
        <w:t xml:space="preserve"> – стоимость </w:t>
      </w:r>
      <w:r w:rsidR="00CB3FA3">
        <w:rPr>
          <w:sz w:val="24"/>
          <w:szCs w:val="24"/>
        </w:rPr>
        <w:t>содержания</w:t>
      </w:r>
      <w:r w:rsidR="00657AF7" w:rsidRPr="007C6F3F">
        <w:rPr>
          <w:sz w:val="24"/>
          <w:szCs w:val="24"/>
        </w:rPr>
        <w:t xml:space="preserve"> </w:t>
      </w:r>
      <w:r w:rsidR="005D0153">
        <w:rPr>
          <w:sz w:val="24"/>
          <w:szCs w:val="24"/>
        </w:rPr>
        <w:t xml:space="preserve">1 </w:t>
      </w:r>
      <w:r w:rsidR="00657AF7" w:rsidRPr="007C6F3F">
        <w:rPr>
          <w:sz w:val="24"/>
          <w:szCs w:val="24"/>
        </w:rPr>
        <w:t>мест</w:t>
      </w:r>
      <w:r w:rsidR="005D0153">
        <w:rPr>
          <w:sz w:val="24"/>
          <w:szCs w:val="24"/>
        </w:rPr>
        <w:t>а</w:t>
      </w:r>
      <w:r w:rsidR="00657AF7" w:rsidRPr="007C6F3F">
        <w:rPr>
          <w:sz w:val="24"/>
          <w:szCs w:val="24"/>
        </w:rPr>
        <w:t xml:space="preserve"> </w:t>
      </w:r>
      <w:r w:rsidR="00CB3FA3">
        <w:rPr>
          <w:sz w:val="24"/>
          <w:szCs w:val="24"/>
        </w:rPr>
        <w:t>(площад</w:t>
      </w:r>
      <w:r w:rsidR="005D0153">
        <w:rPr>
          <w:sz w:val="24"/>
          <w:szCs w:val="24"/>
        </w:rPr>
        <w:t>ки</w:t>
      </w:r>
      <w:r w:rsidR="00CB3FA3">
        <w:rPr>
          <w:sz w:val="24"/>
          <w:szCs w:val="24"/>
        </w:rPr>
        <w:t xml:space="preserve">) </w:t>
      </w:r>
      <w:r w:rsidR="00657AF7" w:rsidRPr="007C6F3F">
        <w:rPr>
          <w:sz w:val="24"/>
          <w:szCs w:val="24"/>
        </w:rPr>
        <w:t>накопления твердых коммунальных отходов</w:t>
      </w:r>
      <w:r w:rsidR="002054FF">
        <w:rPr>
          <w:sz w:val="24"/>
          <w:szCs w:val="24"/>
        </w:rPr>
        <w:t xml:space="preserve"> (руб</w:t>
      </w:r>
      <w:r w:rsidR="00B579D2">
        <w:rPr>
          <w:sz w:val="24"/>
          <w:szCs w:val="24"/>
        </w:rPr>
        <w:t>.</w:t>
      </w:r>
      <w:r w:rsidR="002054FF">
        <w:rPr>
          <w:sz w:val="24"/>
          <w:szCs w:val="24"/>
        </w:rPr>
        <w:t>)</w:t>
      </w:r>
      <w:r w:rsidR="003C4002">
        <w:rPr>
          <w:sz w:val="24"/>
          <w:szCs w:val="24"/>
        </w:rPr>
        <w:t>.</w:t>
      </w:r>
    </w:p>
    <w:p w:rsidR="00931FB9" w:rsidRPr="007C6F3F" w:rsidRDefault="00931FB9" w:rsidP="00931FB9">
      <w:pPr>
        <w:shd w:val="clear" w:color="auto" w:fill="FFFFFF"/>
        <w:ind w:left="41" w:firstLine="679"/>
        <w:jc w:val="both"/>
        <w:rPr>
          <w:sz w:val="24"/>
          <w:szCs w:val="24"/>
        </w:rPr>
      </w:pPr>
      <w:r w:rsidRPr="007C6F3F">
        <w:rPr>
          <w:sz w:val="24"/>
          <w:szCs w:val="24"/>
        </w:rPr>
        <w:t xml:space="preserve">2. </w:t>
      </w:r>
      <w:r w:rsidR="007814CB" w:rsidRPr="007C6F3F">
        <w:rPr>
          <w:sz w:val="24"/>
          <w:szCs w:val="24"/>
        </w:rPr>
        <w:t>О</w:t>
      </w:r>
      <w:r w:rsidRPr="007C6F3F">
        <w:rPr>
          <w:sz w:val="24"/>
          <w:szCs w:val="24"/>
        </w:rPr>
        <w:t>бъем иных межбюджетных трансфертов утверждается решением Совета муниципального района «Усть-Цилемский»</w:t>
      </w:r>
      <w:r w:rsidR="003D2DF6">
        <w:rPr>
          <w:sz w:val="24"/>
          <w:szCs w:val="24"/>
        </w:rPr>
        <w:t xml:space="preserve"> Республики Коми</w:t>
      </w:r>
      <w:r w:rsidRPr="007C6F3F">
        <w:rPr>
          <w:sz w:val="24"/>
          <w:szCs w:val="24"/>
        </w:rPr>
        <w:t>.</w:t>
      </w:r>
    </w:p>
    <w:p w:rsidR="009370EF" w:rsidRPr="007C6F3F" w:rsidRDefault="009370EF" w:rsidP="00931FB9">
      <w:pPr>
        <w:shd w:val="clear" w:color="auto" w:fill="FFFFFF"/>
        <w:ind w:left="41" w:firstLine="679"/>
        <w:jc w:val="both"/>
        <w:rPr>
          <w:sz w:val="24"/>
          <w:szCs w:val="24"/>
        </w:rPr>
      </w:pPr>
    </w:p>
    <w:p w:rsidR="00260143" w:rsidRPr="007C6F3F" w:rsidRDefault="00260143" w:rsidP="00931FB9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682"/>
      </w:tblGrid>
      <w:tr w:rsidR="009370EF" w:rsidRPr="007C6F3F" w:rsidTr="009370EF">
        <w:tc>
          <w:tcPr>
            <w:tcW w:w="4827" w:type="dxa"/>
          </w:tcPr>
          <w:p w:rsidR="003D2DF6" w:rsidRPr="003D2DF6" w:rsidRDefault="003D2DF6" w:rsidP="003D2DF6">
            <w:pPr>
              <w:spacing w:before="32"/>
              <w:ind w:right="10"/>
              <w:jc w:val="center"/>
              <w:rPr>
                <w:sz w:val="24"/>
                <w:szCs w:val="24"/>
              </w:rPr>
            </w:pPr>
            <w:r w:rsidRPr="003D2DF6">
              <w:rPr>
                <w:sz w:val="24"/>
                <w:szCs w:val="24"/>
              </w:rPr>
              <w:t xml:space="preserve">Глава муниципального района  </w:t>
            </w:r>
          </w:p>
          <w:p w:rsidR="009370EF" w:rsidRPr="007C6F3F" w:rsidRDefault="003D2DF6" w:rsidP="003D2DF6">
            <w:pPr>
              <w:spacing w:before="32"/>
              <w:ind w:right="10"/>
              <w:jc w:val="center"/>
              <w:rPr>
                <w:sz w:val="24"/>
                <w:szCs w:val="24"/>
              </w:rPr>
            </w:pPr>
            <w:r w:rsidRPr="003D2DF6">
              <w:rPr>
                <w:sz w:val="24"/>
                <w:szCs w:val="24"/>
              </w:rPr>
              <w:t>«Усть-Цилемский» - руководитель администрации</w:t>
            </w:r>
          </w:p>
        </w:tc>
        <w:tc>
          <w:tcPr>
            <w:tcW w:w="4791" w:type="dxa"/>
          </w:tcPr>
          <w:p w:rsidR="00D110C9" w:rsidRPr="007C6F3F" w:rsidRDefault="009370EF" w:rsidP="00D110C9">
            <w:pPr>
              <w:spacing w:before="32"/>
              <w:ind w:right="-96"/>
              <w:jc w:val="center"/>
              <w:rPr>
                <w:sz w:val="24"/>
                <w:szCs w:val="24"/>
              </w:rPr>
            </w:pPr>
            <w:r w:rsidRPr="007C6F3F">
              <w:rPr>
                <w:sz w:val="24"/>
                <w:szCs w:val="24"/>
              </w:rPr>
              <w:t>Глава сельского поселения</w:t>
            </w:r>
          </w:p>
          <w:p w:rsidR="009370EF" w:rsidRPr="007C6F3F" w:rsidRDefault="009370EF" w:rsidP="008348E6">
            <w:pPr>
              <w:spacing w:before="32"/>
              <w:ind w:right="-96"/>
              <w:jc w:val="center"/>
              <w:rPr>
                <w:sz w:val="24"/>
                <w:szCs w:val="24"/>
              </w:rPr>
            </w:pPr>
            <w:r w:rsidRPr="007C6F3F">
              <w:rPr>
                <w:sz w:val="24"/>
                <w:szCs w:val="24"/>
              </w:rPr>
              <w:t>«</w:t>
            </w:r>
            <w:proofErr w:type="spellStart"/>
            <w:r w:rsidR="008348E6">
              <w:rPr>
                <w:color w:val="000000"/>
                <w:sz w:val="24"/>
                <w:szCs w:val="24"/>
              </w:rPr>
              <w:t>Хабариха</w:t>
            </w:r>
            <w:proofErr w:type="spellEnd"/>
            <w:r w:rsidRPr="007C6F3F">
              <w:rPr>
                <w:sz w:val="24"/>
                <w:szCs w:val="24"/>
              </w:rPr>
              <w:t>»</w:t>
            </w:r>
          </w:p>
        </w:tc>
      </w:tr>
      <w:tr w:rsidR="009370EF" w:rsidRPr="007C6F3F" w:rsidTr="009370EF">
        <w:tc>
          <w:tcPr>
            <w:tcW w:w="4827" w:type="dxa"/>
          </w:tcPr>
          <w:p w:rsidR="009370EF" w:rsidRPr="007C6F3F" w:rsidRDefault="009370EF" w:rsidP="009370EF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9370EF" w:rsidRPr="007C6F3F" w:rsidRDefault="009370EF" w:rsidP="009370EF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9370EF" w:rsidRPr="007C6F3F" w:rsidRDefault="009370EF" w:rsidP="00D603E1">
            <w:pPr>
              <w:spacing w:before="32"/>
              <w:ind w:right="10"/>
              <w:rPr>
                <w:sz w:val="24"/>
                <w:szCs w:val="24"/>
              </w:rPr>
            </w:pPr>
            <w:r w:rsidRPr="007C6F3F">
              <w:rPr>
                <w:sz w:val="24"/>
                <w:szCs w:val="24"/>
              </w:rPr>
              <w:t>________________________</w:t>
            </w:r>
            <w:r w:rsidR="00D110C9" w:rsidRPr="007C6F3F">
              <w:rPr>
                <w:sz w:val="24"/>
                <w:szCs w:val="24"/>
              </w:rPr>
              <w:t xml:space="preserve"> </w:t>
            </w:r>
            <w:r w:rsidR="00D603E1" w:rsidRPr="007C6F3F">
              <w:rPr>
                <w:sz w:val="24"/>
                <w:szCs w:val="24"/>
              </w:rPr>
              <w:t>Н.М. Канев</w:t>
            </w:r>
          </w:p>
        </w:tc>
        <w:tc>
          <w:tcPr>
            <w:tcW w:w="4791" w:type="dxa"/>
          </w:tcPr>
          <w:p w:rsidR="009370EF" w:rsidRPr="007C6F3F" w:rsidRDefault="009370EF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9370EF" w:rsidRPr="007C6F3F" w:rsidRDefault="009370EF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9370EF" w:rsidRPr="007C6F3F" w:rsidRDefault="0076695F" w:rsidP="00840F24">
            <w:pPr>
              <w:spacing w:before="32"/>
              <w:ind w:left="499" w:right="10" w:hanging="283"/>
              <w:jc w:val="both"/>
              <w:rPr>
                <w:sz w:val="24"/>
                <w:szCs w:val="24"/>
              </w:rPr>
            </w:pPr>
            <w:r w:rsidRPr="007C6F3F">
              <w:rPr>
                <w:sz w:val="24"/>
                <w:szCs w:val="24"/>
              </w:rPr>
              <w:t xml:space="preserve">      </w:t>
            </w:r>
            <w:r w:rsidR="00FC04DA" w:rsidRPr="007C6F3F">
              <w:rPr>
                <w:sz w:val="24"/>
                <w:szCs w:val="24"/>
              </w:rPr>
              <w:t>_________</w:t>
            </w:r>
            <w:r w:rsidR="009370EF" w:rsidRPr="007C6F3F">
              <w:rPr>
                <w:sz w:val="24"/>
                <w:szCs w:val="24"/>
              </w:rPr>
              <w:t>_______</w:t>
            </w:r>
            <w:r w:rsidR="00D110C9" w:rsidRPr="007C6F3F">
              <w:rPr>
                <w:sz w:val="24"/>
                <w:szCs w:val="24"/>
              </w:rPr>
              <w:t xml:space="preserve"> </w:t>
            </w:r>
            <w:r w:rsidR="00840F24">
              <w:rPr>
                <w:sz w:val="24"/>
                <w:szCs w:val="24"/>
              </w:rPr>
              <w:t>Т.А. Канева</w:t>
            </w:r>
          </w:p>
        </w:tc>
      </w:tr>
      <w:tr w:rsidR="009370EF" w:rsidRPr="007C6F3F" w:rsidTr="009370EF">
        <w:tc>
          <w:tcPr>
            <w:tcW w:w="4827" w:type="dxa"/>
          </w:tcPr>
          <w:p w:rsidR="009370EF" w:rsidRPr="007C6F3F" w:rsidRDefault="009370EF" w:rsidP="009370EF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9370EF" w:rsidRPr="007C6F3F" w:rsidRDefault="009370EF" w:rsidP="009370EF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9370EF" w:rsidRPr="007C6F3F" w:rsidRDefault="009370EF" w:rsidP="009370EF">
            <w:pPr>
              <w:spacing w:before="32"/>
              <w:ind w:right="10"/>
              <w:rPr>
                <w:sz w:val="24"/>
                <w:szCs w:val="24"/>
              </w:rPr>
            </w:pPr>
            <w:r w:rsidRPr="007C6F3F">
              <w:rPr>
                <w:sz w:val="24"/>
                <w:szCs w:val="24"/>
              </w:rPr>
              <w:t>М.П.</w:t>
            </w:r>
          </w:p>
        </w:tc>
        <w:tc>
          <w:tcPr>
            <w:tcW w:w="4791" w:type="dxa"/>
          </w:tcPr>
          <w:p w:rsidR="009370EF" w:rsidRPr="007C6F3F" w:rsidRDefault="009370EF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9370EF" w:rsidRPr="007C6F3F" w:rsidRDefault="009370EF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9370EF" w:rsidRPr="007C6F3F" w:rsidRDefault="00D110C9" w:rsidP="009370EF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 w:rsidRPr="007C6F3F">
              <w:rPr>
                <w:sz w:val="24"/>
                <w:szCs w:val="24"/>
              </w:rPr>
              <w:t xml:space="preserve">    </w:t>
            </w:r>
            <w:r w:rsidR="009370EF" w:rsidRPr="007C6F3F">
              <w:rPr>
                <w:sz w:val="24"/>
                <w:szCs w:val="24"/>
              </w:rPr>
              <w:t>М.П.</w:t>
            </w:r>
          </w:p>
        </w:tc>
      </w:tr>
    </w:tbl>
    <w:p w:rsidR="009370EF" w:rsidRPr="007C6F3F" w:rsidRDefault="009370EF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1D3AF7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Default="00E16B76" w:rsidP="00E16B76">
      <w:pPr>
        <w:shd w:val="clear" w:color="auto" w:fill="FFFFFF"/>
        <w:jc w:val="right"/>
        <w:rPr>
          <w:sz w:val="24"/>
          <w:szCs w:val="24"/>
        </w:rPr>
        <w:sectPr w:rsidR="00E16B76" w:rsidSect="007814CB">
          <w:type w:val="continuous"/>
          <w:pgSz w:w="11909" w:h="16834"/>
          <w:pgMar w:top="1134" w:right="992" w:bottom="1134" w:left="1701" w:header="720" w:footer="720" w:gutter="0"/>
          <w:cols w:space="720"/>
          <w:noEndnote/>
        </w:sectPr>
      </w:pPr>
    </w:p>
    <w:p w:rsidR="00D110C9" w:rsidRDefault="00E16B76" w:rsidP="00E16B76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16B76" w:rsidRDefault="00E16B76" w:rsidP="00E16B76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</w:t>
      </w:r>
    </w:p>
    <w:p w:rsidR="00E16B76" w:rsidRDefault="00E16B76" w:rsidP="00E16B76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D603E1">
        <w:rPr>
          <w:sz w:val="24"/>
          <w:szCs w:val="24"/>
        </w:rPr>
        <w:t xml:space="preserve">                            от </w:t>
      </w:r>
      <w:r w:rsidR="00FA0566">
        <w:rPr>
          <w:sz w:val="24"/>
          <w:szCs w:val="24"/>
        </w:rPr>
        <w:t>19</w:t>
      </w:r>
      <w:r w:rsidR="00B17366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20</w:t>
      </w:r>
      <w:r w:rsidR="00D1557E">
        <w:rPr>
          <w:sz w:val="24"/>
          <w:szCs w:val="24"/>
        </w:rPr>
        <w:t>2</w:t>
      </w:r>
      <w:r w:rsidR="005A04F1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E16B76" w:rsidRDefault="00E16B76" w:rsidP="00E16B76">
      <w:pPr>
        <w:shd w:val="clear" w:color="auto" w:fill="FFFFFF"/>
        <w:jc w:val="right"/>
        <w:rPr>
          <w:sz w:val="24"/>
          <w:szCs w:val="24"/>
        </w:rPr>
      </w:pPr>
    </w:p>
    <w:p w:rsidR="00E16B76" w:rsidRPr="00C40E05" w:rsidRDefault="00E16B76" w:rsidP="00E16B76">
      <w:pPr>
        <w:ind w:firstLine="540"/>
        <w:jc w:val="center"/>
        <w:outlineLvl w:val="0"/>
        <w:rPr>
          <w:bCs/>
          <w:sz w:val="24"/>
          <w:szCs w:val="24"/>
        </w:rPr>
      </w:pPr>
      <w:r w:rsidRPr="00C40E05">
        <w:rPr>
          <w:bCs/>
          <w:sz w:val="24"/>
          <w:szCs w:val="24"/>
        </w:rPr>
        <w:t xml:space="preserve">Отчет </w:t>
      </w:r>
    </w:p>
    <w:p w:rsidR="00657AF7" w:rsidRPr="00C40E05" w:rsidRDefault="00E16B76" w:rsidP="00D1557E">
      <w:pPr>
        <w:shd w:val="clear" w:color="auto" w:fill="FFFFFF"/>
        <w:jc w:val="center"/>
        <w:rPr>
          <w:color w:val="000000"/>
          <w:sz w:val="24"/>
          <w:szCs w:val="24"/>
        </w:rPr>
      </w:pPr>
      <w:r w:rsidRPr="00C40E05">
        <w:rPr>
          <w:bCs/>
          <w:sz w:val="24"/>
          <w:szCs w:val="24"/>
        </w:rPr>
        <w:t xml:space="preserve">об использовании </w:t>
      </w:r>
      <w:r w:rsidRPr="00C40E05">
        <w:rPr>
          <w:sz w:val="24"/>
          <w:szCs w:val="24"/>
        </w:rPr>
        <w:t xml:space="preserve">средств, </w:t>
      </w:r>
      <w:r w:rsidR="00D1557E" w:rsidRPr="00C40E05">
        <w:rPr>
          <w:bCs/>
          <w:color w:val="000000"/>
          <w:sz w:val="24"/>
          <w:szCs w:val="24"/>
        </w:rPr>
        <w:t xml:space="preserve">на </w:t>
      </w:r>
      <w:r w:rsidR="00D1557E" w:rsidRPr="00C40E05">
        <w:rPr>
          <w:color w:val="000000"/>
          <w:sz w:val="24"/>
          <w:szCs w:val="24"/>
        </w:rPr>
        <w:t>исполнение  полномочий по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на территории сельского поселения «</w:t>
      </w:r>
      <w:proofErr w:type="spellStart"/>
      <w:r w:rsidR="00840F24">
        <w:rPr>
          <w:color w:val="000000"/>
          <w:sz w:val="24"/>
          <w:szCs w:val="24"/>
        </w:rPr>
        <w:t>Хабариха</w:t>
      </w:r>
      <w:proofErr w:type="spellEnd"/>
      <w:r w:rsidR="00D1557E" w:rsidRPr="00C40E05">
        <w:rPr>
          <w:color w:val="000000"/>
          <w:sz w:val="24"/>
          <w:szCs w:val="24"/>
        </w:rPr>
        <w:t xml:space="preserve">» </w:t>
      </w:r>
      <w:r w:rsidR="003D2DF6">
        <w:rPr>
          <w:color w:val="000000"/>
          <w:sz w:val="24"/>
          <w:szCs w:val="24"/>
        </w:rPr>
        <w:t>з</w:t>
      </w:r>
      <w:r w:rsidR="00D1557E" w:rsidRPr="00C40E05">
        <w:rPr>
          <w:color w:val="000000"/>
          <w:sz w:val="24"/>
          <w:szCs w:val="24"/>
        </w:rPr>
        <w:t>а 202</w:t>
      </w:r>
      <w:r w:rsidR="00FA0566">
        <w:rPr>
          <w:color w:val="000000"/>
          <w:sz w:val="24"/>
          <w:szCs w:val="24"/>
        </w:rPr>
        <w:t>5</w:t>
      </w:r>
      <w:r w:rsidR="00D1557E" w:rsidRPr="00C40E05">
        <w:rPr>
          <w:color w:val="000000"/>
          <w:sz w:val="24"/>
          <w:szCs w:val="24"/>
        </w:rPr>
        <w:t xml:space="preserve"> год</w:t>
      </w:r>
      <w:r w:rsidR="00657AF7" w:rsidRPr="00C40E05">
        <w:rPr>
          <w:color w:val="000000"/>
          <w:sz w:val="24"/>
          <w:szCs w:val="24"/>
        </w:rPr>
        <w:t>.</w:t>
      </w:r>
    </w:p>
    <w:p w:rsidR="00E16B76" w:rsidRPr="00C40E05" w:rsidRDefault="00E16B76" w:rsidP="00D1557E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239"/>
        <w:gridCol w:w="2046"/>
        <w:gridCol w:w="3832"/>
        <w:gridCol w:w="2195"/>
        <w:gridCol w:w="1843"/>
      </w:tblGrid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239" w:type="dxa"/>
          </w:tcPr>
          <w:p w:rsidR="00E16B76" w:rsidRPr="00AD2275" w:rsidRDefault="00D87CF8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</w:t>
            </w:r>
            <w:r w:rsidR="0076695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-</w:t>
            </w:r>
            <w:r w:rsidR="0076695F">
              <w:rPr>
                <w:bCs/>
                <w:sz w:val="26"/>
                <w:szCs w:val="26"/>
              </w:rPr>
              <w:t xml:space="preserve"> </w:t>
            </w:r>
            <w:r w:rsidR="00E16B76" w:rsidRPr="00AD2275">
              <w:rPr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2046" w:type="dxa"/>
          </w:tcPr>
          <w:p w:rsidR="00E16B76" w:rsidRPr="00AD2275" w:rsidRDefault="00D87CF8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Номер и дата</w:t>
            </w:r>
            <w:r w:rsidR="00E16B76" w:rsidRPr="00AD2275">
              <w:rPr>
                <w:bCs/>
                <w:sz w:val="26"/>
                <w:szCs w:val="26"/>
              </w:rPr>
              <w:t xml:space="preserve"> контракта</w:t>
            </w:r>
            <w:r>
              <w:rPr>
                <w:bCs/>
                <w:sz w:val="26"/>
                <w:szCs w:val="26"/>
              </w:rPr>
              <w:t xml:space="preserve"> (договора)</w:t>
            </w:r>
          </w:p>
        </w:tc>
        <w:tc>
          <w:tcPr>
            <w:tcW w:w="3832" w:type="dxa"/>
          </w:tcPr>
          <w:p w:rsidR="00E16B76" w:rsidRPr="00AD2275" w:rsidRDefault="007814CB" w:rsidP="00F90EC4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Виды работ</w:t>
            </w:r>
          </w:p>
        </w:tc>
        <w:tc>
          <w:tcPr>
            <w:tcW w:w="2195" w:type="dxa"/>
          </w:tcPr>
          <w:p w:rsidR="00D87CF8" w:rsidRPr="00AD2275" w:rsidRDefault="00DB5B6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исполнения работ</w:t>
            </w:r>
          </w:p>
        </w:tc>
        <w:tc>
          <w:tcPr>
            <w:tcW w:w="1843" w:type="dxa"/>
          </w:tcPr>
          <w:p w:rsidR="00E16B76" w:rsidRPr="00AD2275" w:rsidRDefault="00DB5B66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Перечислено организации- исполнителю, тыс.</w:t>
            </w:r>
            <w:r w:rsidR="0076695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руб.</w:t>
            </w: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95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6</w:t>
            </w: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E16B76" w:rsidRPr="00AD2275" w:rsidRDefault="00E16B76" w:rsidP="00D87CF8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D87CF8" w:rsidRPr="00AD2275" w:rsidTr="00FD329A">
        <w:tc>
          <w:tcPr>
            <w:tcW w:w="627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16B76" w:rsidRPr="00AD2275" w:rsidRDefault="00E16B76" w:rsidP="001D4571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E16B76" w:rsidRPr="00AD2275" w:rsidRDefault="00E16B76" w:rsidP="00E16B76">
      <w:pPr>
        <w:ind w:left="568"/>
        <w:outlineLvl w:val="0"/>
        <w:rPr>
          <w:bCs/>
          <w:sz w:val="26"/>
          <w:szCs w:val="26"/>
        </w:rPr>
      </w:pPr>
    </w:p>
    <w:p w:rsidR="00E16B76" w:rsidRDefault="00E16B76" w:rsidP="00E16B76">
      <w:pPr>
        <w:jc w:val="both"/>
        <w:rPr>
          <w:sz w:val="26"/>
          <w:szCs w:val="26"/>
        </w:rPr>
      </w:pPr>
    </w:p>
    <w:p w:rsidR="00E16B76" w:rsidRDefault="00E16B76" w:rsidP="00E16B76">
      <w:pPr>
        <w:spacing w:before="32"/>
        <w:ind w:right="-9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A79E8"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 xml:space="preserve"> </w:t>
      </w:r>
      <w:r w:rsidRPr="002A79E8">
        <w:rPr>
          <w:sz w:val="24"/>
          <w:szCs w:val="24"/>
        </w:rPr>
        <w:t xml:space="preserve"> «</w:t>
      </w:r>
      <w:r>
        <w:rPr>
          <w:sz w:val="24"/>
          <w:szCs w:val="24"/>
        </w:rPr>
        <w:t>_________________________</w:t>
      </w:r>
      <w:r w:rsidRPr="002A79E8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________________                ____________________        </w:t>
      </w:r>
    </w:p>
    <w:p w:rsidR="00E16B76" w:rsidRDefault="00E16B76" w:rsidP="00E16B76">
      <w:pPr>
        <w:spacing w:before="32"/>
        <w:ind w:right="-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(подпись)                       (расшифровка подписи)                 </w:t>
      </w:r>
    </w:p>
    <w:p w:rsidR="00E16B76" w:rsidRDefault="00E16B76" w:rsidP="00E16B76">
      <w:pPr>
        <w:spacing w:before="32"/>
        <w:ind w:right="-96"/>
        <w:rPr>
          <w:sz w:val="26"/>
          <w:szCs w:val="26"/>
        </w:rPr>
      </w:pPr>
      <w:r>
        <w:rPr>
          <w:sz w:val="24"/>
          <w:szCs w:val="24"/>
        </w:rPr>
        <w:t xml:space="preserve">       Ответственный исполнитель            __________________             ____________________         _______________       ________________</w:t>
      </w:r>
    </w:p>
    <w:p w:rsidR="00E16B76" w:rsidRPr="00141986" w:rsidRDefault="00E16B76" w:rsidP="00E16B76">
      <w:pPr>
        <w:jc w:val="both"/>
        <w:rPr>
          <w:sz w:val="24"/>
          <w:szCs w:val="24"/>
        </w:rPr>
      </w:pPr>
      <w:r w:rsidRPr="00141986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1419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B5B66">
        <w:rPr>
          <w:sz w:val="24"/>
          <w:szCs w:val="24"/>
        </w:rPr>
        <w:t xml:space="preserve">        </w:t>
      </w:r>
      <w:r w:rsidRPr="00141986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 xml:space="preserve">                   </w:t>
      </w:r>
      <w:r w:rsidR="007669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(расшифровка подписи)          </w:t>
      </w:r>
      <w:r w:rsidR="007669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(телефон)          </w:t>
      </w:r>
      <w:r w:rsidR="007669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(дата составления)</w:t>
      </w:r>
    </w:p>
    <w:p w:rsidR="00E16B76" w:rsidRPr="00E16B76" w:rsidRDefault="00E16B76" w:rsidP="00931FB9">
      <w:pPr>
        <w:shd w:val="clear" w:color="auto" w:fill="FFFFFF"/>
        <w:jc w:val="both"/>
        <w:rPr>
          <w:sz w:val="24"/>
          <w:szCs w:val="24"/>
        </w:rPr>
      </w:pPr>
    </w:p>
    <w:p w:rsidR="00E16B76" w:rsidRPr="00E16B76" w:rsidRDefault="00E16B76" w:rsidP="00931FB9">
      <w:pPr>
        <w:shd w:val="clear" w:color="auto" w:fill="FFFFFF"/>
        <w:jc w:val="both"/>
        <w:rPr>
          <w:sz w:val="24"/>
          <w:szCs w:val="24"/>
        </w:rPr>
      </w:pPr>
    </w:p>
    <w:sectPr w:rsidR="00E16B76" w:rsidRPr="00E16B76" w:rsidSect="00D110C9">
      <w:pgSz w:w="16834" w:h="11909" w:orient="landscape"/>
      <w:pgMar w:top="1134" w:right="992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853"/>
    <w:multiLevelType w:val="singleLevel"/>
    <w:tmpl w:val="66C865AE"/>
    <w:lvl w:ilvl="0">
      <w:start w:val="8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957734"/>
    <w:multiLevelType w:val="multilevel"/>
    <w:tmpl w:val="A5C02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021B0D"/>
    <w:multiLevelType w:val="hybridMultilevel"/>
    <w:tmpl w:val="C9903032"/>
    <w:lvl w:ilvl="0" w:tplc="CD3ACD68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">
    <w:nsid w:val="234A77CA"/>
    <w:multiLevelType w:val="singleLevel"/>
    <w:tmpl w:val="82CC5DDA"/>
    <w:lvl w:ilvl="0">
      <w:start w:val="1"/>
      <w:numFmt w:val="decimal"/>
      <w:lvlText w:val="2.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4">
    <w:nsid w:val="276F1367"/>
    <w:multiLevelType w:val="hybridMultilevel"/>
    <w:tmpl w:val="D3B09138"/>
    <w:lvl w:ilvl="0" w:tplc="7790433C">
      <w:start w:val="2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C9926AEE">
      <w:numFmt w:val="none"/>
      <w:lvlText w:val=""/>
      <w:lvlJc w:val="left"/>
      <w:pPr>
        <w:tabs>
          <w:tab w:val="num" w:pos="360"/>
        </w:tabs>
      </w:pPr>
    </w:lvl>
    <w:lvl w:ilvl="2" w:tplc="94E233BA">
      <w:numFmt w:val="none"/>
      <w:lvlText w:val=""/>
      <w:lvlJc w:val="left"/>
      <w:pPr>
        <w:tabs>
          <w:tab w:val="num" w:pos="360"/>
        </w:tabs>
      </w:pPr>
    </w:lvl>
    <w:lvl w:ilvl="3" w:tplc="E31AE856">
      <w:numFmt w:val="none"/>
      <w:lvlText w:val=""/>
      <w:lvlJc w:val="left"/>
      <w:pPr>
        <w:tabs>
          <w:tab w:val="num" w:pos="360"/>
        </w:tabs>
      </w:pPr>
    </w:lvl>
    <w:lvl w:ilvl="4" w:tplc="B49684A6">
      <w:numFmt w:val="none"/>
      <w:lvlText w:val=""/>
      <w:lvlJc w:val="left"/>
      <w:pPr>
        <w:tabs>
          <w:tab w:val="num" w:pos="360"/>
        </w:tabs>
      </w:pPr>
    </w:lvl>
    <w:lvl w:ilvl="5" w:tplc="3960A2C6">
      <w:numFmt w:val="none"/>
      <w:lvlText w:val=""/>
      <w:lvlJc w:val="left"/>
      <w:pPr>
        <w:tabs>
          <w:tab w:val="num" w:pos="360"/>
        </w:tabs>
      </w:pPr>
    </w:lvl>
    <w:lvl w:ilvl="6" w:tplc="13FADB5C">
      <w:numFmt w:val="none"/>
      <w:lvlText w:val=""/>
      <w:lvlJc w:val="left"/>
      <w:pPr>
        <w:tabs>
          <w:tab w:val="num" w:pos="360"/>
        </w:tabs>
      </w:pPr>
    </w:lvl>
    <w:lvl w:ilvl="7" w:tplc="F6329AC6">
      <w:numFmt w:val="none"/>
      <w:lvlText w:val=""/>
      <w:lvlJc w:val="left"/>
      <w:pPr>
        <w:tabs>
          <w:tab w:val="num" w:pos="360"/>
        </w:tabs>
      </w:pPr>
    </w:lvl>
    <w:lvl w:ilvl="8" w:tplc="30D6EE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597C63"/>
    <w:multiLevelType w:val="hybridMultilevel"/>
    <w:tmpl w:val="93BC25A8"/>
    <w:lvl w:ilvl="0" w:tplc="893A07DA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96B67"/>
    <w:multiLevelType w:val="singleLevel"/>
    <w:tmpl w:val="3C1A270A"/>
    <w:lvl w:ilvl="0">
      <w:start w:val="1"/>
      <w:numFmt w:val="decimal"/>
      <w:lvlText w:val="2.3.%1."/>
      <w:legacy w:legacy="1" w:legacySpace="0" w:legacyIndent="737"/>
      <w:lvlJc w:val="left"/>
      <w:rPr>
        <w:rFonts w:ascii="Times New Roman" w:hAnsi="Times New Roman" w:cs="Times New Roman" w:hint="default"/>
      </w:rPr>
    </w:lvl>
  </w:abstractNum>
  <w:abstractNum w:abstractNumId="7">
    <w:nsid w:val="3A1E57AA"/>
    <w:multiLevelType w:val="singleLevel"/>
    <w:tmpl w:val="C228EAA8"/>
    <w:lvl w:ilvl="0">
      <w:start w:val="1"/>
      <w:numFmt w:val="decimal"/>
      <w:lvlText w:val="2.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8">
    <w:nsid w:val="3AD66F1E"/>
    <w:multiLevelType w:val="hybridMultilevel"/>
    <w:tmpl w:val="51662A44"/>
    <w:lvl w:ilvl="0" w:tplc="7F067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51F64"/>
    <w:multiLevelType w:val="hybridMultilevel"/>
    <w:tmpl w:val="61D6EA14"/>
    <w:lvl w:ilvl="0" w:tplc="FFACF57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0123A8C"/>
    <w:multiLevelType w:val="hybridMultilevel"/>
    <w:tmpl w:val="993C28B6"/>
    <w:lvl w:ilvl="0" w:tplc="8F5E6BF2">
      <w:start w:val="2"/>
      <w:numFmt w:val="decimal"/>
      <w:lvlText w:val="%1.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1">
    <w:nsid w:val="4A2C47FB"/>
    <w:multiLevelType w:val="hybridMultilevel"/>
    <w:tmpl w:val="9044E892"/>
    <w:lvl w:ilvl="0" w:tplc="3CB2CA32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BFD0061"/>
    <w:multiLevelType w:val="multilevel"/>
    <w:tmpl w:val="76F4C8BC"/>
    <w:lvl w:ilvl="0">
      <w:start w:val="1"/>
      <w:numFmt w:val="decimal"/>
      <w:lvlText w:val="2.3.%1."/>
      <w:legacy w:legacy="1" w:legacySpace="0" w:legacyIndent="73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22C23"/>
    <w:multiLevelType w:val="multilevel"/>
    <w:tmpl w:val="0B76F8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5E3C79F3"/>
    <w:multiLevelType w:val="multilevel"/>
    <w:tmpl w:val="725A5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66DA7F41"/>
    <w:multiLevelType w:val="hybridMultilevel"/>
    <w:tmpl w:val="8D10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7A6F7A"/>
    <w:multiLevelType w:val="singleLevel"/>
    <w:tmpl w:val="D67A967A"/>
    <w:lvl w:ilvl="0">
      <w:start w:val="4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7BC625D1"/>
    <w:multiLevelType w:val="singleLevel"/>
    <w:tmpl w:val="056696E8"/>
    <w:lvl w:ilvl="0">
      <w:start w:val="4"/>
      <w:numFmt w:val="decimal"/>
      <w:lvlText w:val="2.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18">
    <w:nsid w:val="7C546A16"/>
    <w:multiLevelType w:val="singleLevel"/>
    <w:tmpl w:val="EEBE9802"/>
    <w:lvl w:ilvl="0">
      <w:start w:val="3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6"/>
  </w:num>
  <w:num w:numId="5">
    <w:abstractNumId w:val="6"/>
  </w:num>
  <w:num w:numId="6">
    <w:abstractNumId w:val="18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2"/>
  </w:num>
  <w:num w:numId="13">
    <w:abstractNumId w:val="10"/>
  </w:num>
  <w:num w:numId="14">
    <w:abstractNumId w:val="1"/>
  </w:num>
  <w:num w:numId="15">
    <w:abstractNumId w:val="8"/>
  </w:num>
  <w:num w:numId="16">
    <w:abstractNumId w:val="11"/>
  </w:num>
  <w:num w:numId="17">
    <w:abstractNumId w:val="9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3C"/>
    <w:rsid w:val="00002548"/>
    <w:rsid w:val="00003C21"/>
    <w:rsid w:val="000078D4"/>
    <w:rsid w:val="00011FDE"/>
    <w:rsid w:val="00012000"/>
    <w:rsid w:val="00044133"/>
    <w:rsid w:val="00055808"/>
    <w:rsid w:val="00056CBC"/>
    <w:rsid w:val="000635D4"/>
    <w:rsid w:val="0008425C"/>
    <w:rsid w:val="00096462"/>
    <w:rsid w:val="000B174E"/>
    <w:rsid w:val="000B5DF7"/>
    <w:rsid w:val="000B6B88"/>
    <w:rsid w:val="000C33FE"/>
    <w:rsid w:val="000C3AA6"/>
    <w:rsid w:val="000C56A0"/>
    <w:rsid w:val="000C7FCD"/>
    <w:rsid w:val="000D2AE3"/>
    <w:rsid w:val="000D2CD2"/>
    <w:rsid w:val="000E0D05"/>
    <w:rsid w:val="000F5E49"/>
    <w:rsid w:val="000F6628"/>
    <w:rsid w:val="00103771"/>
    <w:rsid w:val="00115F46"/>
    <w:rsid w:val="0012016A"/>
    <w:rsid w:val="00123911"/>
    <w:rsid w:val="00143AE4"/>
    <w:rsid w:val="0016608D"/>
    <w:rsid w:val="00166701"/>
    <w:rsid w:val="00170DC4"/>
    <w:rsid w:val="00172A05"/>
    <w:rsid w:val="00177513"/>
    <w:rsid w:val="00181D85"/>
    <w:rsid w:val="00183D2B"/>
    <w:rsid w:val="00187B98"/>
    <w:rsid w:val="001A1824"/>
    <w:rsid w:val="001C5527"/>
    <w:rsid w:val="001D3AF7"/>
    <w:rsid w:val="001D4571"/>
    <w:rsid w:val="001E6E3C"/>
    <w:rsid w:val="001F7F9A"/>
    <w:rsid w:val="002054FF"/>
    <w:rsid w:val="00222C4E"/>
    <w:rsid w:val="00234FB4"/>
    <w:rsid w:val="00260143"/>
    <w:rsid w:val="00263895"/>
    <w:rsid w:val="002654AC"/>
    <w:rsid w:val="00280429"/>
    <w:rsid w:val="00283D24"/>
    <w:rsid w:val="00297733"/>
    <w:rsid w:val="002A79E8"/>
    <w:rsid w:val="002B0464"/>
    <w:rsid w:val="002B3EB6"/>
    <w:rsid w:val="002C03E8"/>
    <w:rsid w:val="002C2926"/>
    <w:rsid w:val="002D1746"/>
    <w:rsid w:val="002D2DA3"/>
    <w:rsid w:val="002D6747"/>
    <w:rsid w:val="002F6C31"/>
    <w:rsid w:val="002F713B"/>
    <w:rsid w:val="003066B4"/>
    <w:rsid w:val="0030790A"/>
    <w:rsid w:val="00320460"/>
    <w:rsid w:val="003460C2"/>
    <w:rsid w:val="00352FDA"/>
    <w:rsid w:val="00360EB8"/>
    <w:rsid w:val="00361CE4"/>
    <w:rsid w:val="00366E52"/>
    <w:rsid w:val="00370142"/>
    <w:rsid w:val="00383BF4"/>
    <w:rsid w:val="00390D7C"/>
    <w:rsid w:val="003938D6"/>
    <w:rsid w:val="003A1BE0"/>
    <w:rsid w:val="003B6EA4"/>
    <w:rsid w:val="003C25F7"/>
    <w:rsid w:val="003C4002"/>
    <w:rsid w:val="003D2DF6"/>
    <w:rsid w:val="003D73DA"/>
    <w:rsid w:val="003E221C"/>
    <w:rsid w:val="003E24D7"/>
    <w:rsid w:val="00421F4C"/>
    <w:rsid w:val="0042581B"/>
    <w:rsid w:val="00427C4C"/>
    <w:rsid w:val="004509EB"/>
    <w:rsid w:val="00474FB6"/>
    <w:rsid w:val="0049715B"/>
    <w:rsid w:val="004C508C"/>
    <w:rsid w:val="004D3B64"/>
    <w:rsid w:val="004D53BF"/>
    <w:rsid w:val="004D681E"/>
    <w:rsid w:val="004E431E"/>
    <w:rsid w:val="004F5035"/>
    <w:rsid w:val="005037E2"/>
    <w:rsid w:val="00503EC1"/>
    <w:rsid w:val="005137A0"/>
    <w:rsid w:val="00515509"/>
    <w:rsid w:val="00524EF2"/>
    <w:rsid w:val="005326DE"/>
    <w:rsid w:val="00537353"/>
    <w:rsid w:val="00550CEE"/>
    <w:rsid w:val="005568A3"/>
    <w:rsid w:val="00556A1A"/>
    <w:rsid w:val="0057718C"/>
    <w:rsid w:val="00587849"/>
    <w:rsid w:val="005A04F1"/>
    <w:rsid w:val="005A0749"/>
    <w:rsid w:val="005A237C"/>
    <w:rsid w:val="005C18C4"/>
    <w:rsid w:val="005D0153"/>
    <w:rsid w:val="005D793B"/>
    <w:rsid w:val="005E2E03"/>
    <w:rsid w:val="005F332E"/>
    <w:rsid w:val="005F3BCE"/>
    <w:rsid w:val="00603C16"/>
    <w:rsid w:val="00611935"/>
    <w:rsid w:val="00611AF3"/>
    <w:rsid w:val="0063565F"/>
    <w:rsid w:val="00636CB5"/>
    <w:rsid w:val="006443AF"/>
    <w:rsid w:val="006540CB"/>
    <w:rsid w:val="00654D26"/>
    <w:rsid w:val="00656F37"/>
    <w:rsid w:val="00657AF7"/>
    <w:rsid w:val="0067272E"/>
    <w:rsid w:val="00681080"/>
    <w:rsid w:val="006A2108"/>
    <w:rsid w:val="006A3E50"/>
    <w:rsid w:val="006A730A"/>
    <w:rsid w:val="006D1378"/>
    <w:rsid w:val="006D1D44"/>
    <w:rsid w:val="006E3FAF"/>
    <w:rsid w:val="006E5CE3"/>
    <w:rsid w:val="006F2C28"/>
    <w:rsid w:val="006F2F67"/>
    <w:rsid w:val="007009C7"/>
    <w:rsid w:val="0071084A"/>
    <w:rsid w:val="0072009B"/>
    <w:rsid w:val="00721C45"/>
    <w:rsid w:val="00726343"/>
    <w:rsid w:val="00755A72"/>
    <w:rsid w:val="0076695F"/>
    <w:rsid w:val="007729E2"/>
    <w:rsid w:val="007814CB"/>
    <w:rsid w:val="00782505"/>
    <w:rsid w:val="00793B04"/>
    <w:rsid w:val="007C03FE"/>
    <w:rsid w:val="007C6F3F"/>
    <w:rsid w:val="007C718C"/>
    <w:rsid w:val="007D1C9D"/>
    <w:rsid w:val="007D7598"/>
    <w:rsid w:val="007E4871"/>
    <w:rsid w:val="00801F4A"/>
    <w:rsid w:val="0080309A"/>
    <w:rsid w:val="00803683"/>
    <w:rsid w:val="008176C1"/>
    <w:rsid w:val="008348E6"/>
    <w:rsid w:val="00840F24"/>
    <w:rsid w:val="008516D3"/>
    <w:rsid w:val="0086097C"/>
    <w:rsid w:val="0088352D"/>
    <w:rsid w:val="008847D8"/>
    <w:rsid w:val="0088797B"/>
    <w:rsid w:val="008B4B56"/>
    <w:rsid w:val="008C7775"/>
    <w:rsid w:val="008D6C61"/>
    <w:rsid w:val="009010E1"/>
    <w:rsid w:val="00904968"/>
    <w:rsid w:val="00931FB9"/>
    <w:rsid w:val="009370EF"/>
    <w:rsid w:val="00996850"/>
    <w:rsid w:val="009B2843"/>
    <w:rsid w:val="009C015C"/>
    <w:rsid w:val="009C18EB"/>
    <w:rsid w:val="009E24A8"/>
    <w:rsid w:val="009E25F0"/>
    <w:rsid w:val="009F0106"/>
    <w:rsid w:val="009F24B9"/>
    <w:rsid w:val="00A02B48"/>
    <w:rsid w:val="00A074B5"/>
    <w:rsid w:val="00A07785"/>
    <w:rsid w:val="00A2617C"/>
    <w:rsid w:val="00A31DAD"/>
    <w:rsid w:val="00A72528"/>
    <w:rsid w:val="00A8301D"/>
    <w:rsid w:val="00A8747F"/>
    <w:rsid w:val="00AA403B"/>
    <w:rsid w:val="00AB2328"/>
    <w:rsid w:val="00AD5D7A"/>
    <w:rsid w:val="00AD75D6"/>
    <w:rsid w:val="00B1190D"/>
    <w:rsid w:val="00B17366"/>
    <w:rsid w:val="00B33298"/>
    <w:rsid w:val="00B579D2"/>
    <w:rsid w:val="00B620BC"/>
    <w:rsid w:val="00B76217"/>
    <w:rsid w:val="00BB62F4"/>
    <w:rsid w:val="00BB6925"/>
    <w:rsid w:val="00BC71EF"/>
    <w:rsid w:val="00BD15A5"/>
    <w:rsid w:val="00BE1942"/>
    <w:rsid w:val="00BF6563"/>
    <w:rsid w:val="00C04CBC"/>
    <w:rsid w:val="00C05841"/>
    <w:rsid w:val="00C11736"/>
    <w:rsid w:val="00C2163F"/>
    <w:rsid w:val="00C229F3"/>
    <w:rsid w:val="00C33EA5"/>
    <w:rsid w:val="00C40E05"/>
    <w:rsid w:val="00C40E74"/>
    <w:rsid w:val="00C415E7"/>
    <w:rsid w:val="00C75E86"/>
    <w:rsid w:val="00C768B7"/>
    <w:rsid w:val="00C86369"/>
    <w:rsid w:val="00C97A8E"/>
    <w:rsid w:val="00CA006B"/>
    <w:rsid w:val="00CB3FA3"/>
    <w:rsid w:val="00CB6715"/>
    <w:rsid w:val="00CE016E"/>
    <w:rsid w:val="00CF0F5D"/>
    <w:rsid w:val="00CF2FE0"/>
    <w:rsid w:val="00CF2FED"/>
    <w:rsid w:val="00D110C9"/>
    <w:rsid w:val="00D1511F"/>
    <w:rsid w:val="00D1557E"/>
    <w:rsid w:val="00D15DFB"/>
    <w:rsid w:val="00D30F3C"/>
    <w:rsid w:val="00D366E7"/>
    <w:rsid w:val="00D375D3"/>
    <w:rsid w:val="00D603E1"/>
    <w:rsid w:val="00D77E28"/>
    <w:rsid w:val="00D80AB4"/>
    <w:rsid w:val="00D87CF8"/>
    <w:rsid w:val="00D903F2"/>
    <w:rsid w:val="00D9068D"/>
    <w:rsid w:val="00D932FA"/>
    <w:rsid w:val="00DA1B20"/>
    <w:rsid w:val="00DB1B0D"/>
    <w:rsid w:val="00DB5B66"/>
    <w:rsid w:val="00DB5E5F"/>
    <w:rsid w:val="00DB7DF2"/>
    <w:rsid w:val="00DD1701"/>
    <w:rsid w:val="00DD2038"/>
    <w:rsid w:val="00DE24BB"/>
    <w:rsid w:val="00E02F7A"/>
    <w:rsid w:val="00E04809"/>
    <w:rsid w:val="00E05443"/>
    <w:rsid w:val="00E16B76"/>
    <w:rsid w:val="00E32FA4"/>
    <w:rsid w:val="00E36FE4"/>
    <w:rsid w:val="00E42D0D"/>
    <w:rsid w:val="00E52B44"/>
    <w:rsid w:val="00E74B36"/>
    <w:rsid w:val="00E8130D"/>
    <w:rsid w:val="00E84FD3"/>
    <w:rsid w:val="00E9051E"/>
    <w:rsid w:val="00E95856"/>
    <w:rsid w:val="00E97DE6"/>
    <w:rsid w:val="00EA5AF3"/>
    <w:rsid w:val="00EB3CE7"/>
    <w:rsid w:val="00EB53CD"/>
    <w:rsid w:val="00EB5839"/>
    <w:rsid w:val="00EC3572"/>
    <w:rsid w:val="00EC3DC9"/>
    <w:rsid w:val="00EC79F8"/>
    <w:rsid w:val="00ED1130"/>
    <w:rsid w:val="00ED1FDC"/>
    <w:rsid w:val="00EF7DCA"/>
    <w:rsid w:val="00F01F0B"/>
    <w:rsid w:val="00F06058"/>
    <w:rsid w:val="00F10FC2"/>
    <w:rsid w:val="00F138F6"/>
    <w:rsid w:val="00F41E90"/>
    <w:rsid w:val="00F47676"/>
    <w:rsid w:val="00F50AE5"/>
    <w:rsid w:val="00F51F0E"/>
    <w:rsid w:val="00F55929"/>
    <w:rsid w:val="00F56599"/>
    <w:rsid w:val="00F628EE"/>
    <w:rsid w:val="00F75C05"/>
    <w:rsid w:val="00F83004"/>
    <w:rsid w:val="00F8617C"/>
    <w:rsid w:val="00F90391"/>
    <w:rsid w:val="00F90EC4"/>
    <w:rsid w:val="00F954C5"/>
    <w:rsid w:val="00FA0566"/>
    <w:rsid w:val="00FA21E3"/>
    <w:rsid w:val="00FA4ABD"/>
    <w:rsid w:val="00FC04DA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731196-F951-4446-ABED-91CA10AF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6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0B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1F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B762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9C015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ConsPlusTitle">
    <w:name w:val="ConsPlusTitle"/>
    <w:rsid w:val="005155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 Spacing"/>
    <w:uiPriority w:val="1"/>
    <w:qFormat/>
    <w:rsid w:val="00427C4C"/>
    <w:rPr>
      <w:sz w:val="22"/>
      <w:szCs w:val="22"/>
    </w:rPr>
  </w:style>
  <w:style w:type="paragraph" w:styleId="a7">
    <w:name w:val="List Paragraph"/>
    <w:basedOn w:val="a"/>
    <w:uiPriority w:val="34"/>
    <w:qFormat/>
    <w:rsid w:val="00E16B76"/>
    <w:pPr>
      <w:widowControl/>
      <w:autoSpaceDE/>
      <w:autoSpaceDN/>
      <w:adjustRightInd/>
      <w:ind w:left="720"/>
      <w:contextualSpacing/>
    </w:pPr>
  </w:style>
  <w:style w:type="paragraph" w:customStyle="1" w:styleId="formattext">
    <w:name w:val="formattext"/>
    <w:basedOn w:val="a"/>
    <w:rsid w:val="00C863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FU</Company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MINFIN</dc:creator>
  <cp:lastModifiedBy>Admin</cp:lastModifiedBy>
  <cp:revision>2</cp:revision>
  <cp:lastPrinted>2024-12-23T07:57:00Z</cp:lastPrinted>
  <dcterms:created xsi:type="dcterms:W3CDTF">2024-12-23T07:58:00Z</dcterms:created>
  <dcterms:modified xsi:type="dcterms:W3CDTF">2024-12-23T07:58:00Z</dcterms:modified>
</cp:coreProperties>
</file>